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E857" w14:textId="6577A6B9" w:rsidR="006E49DD" w:rsidRDefault="006E49DD" w:rsidP="006E49DD">
      <w:pPr>
        <w:spacing w:after="0" w:line="240" w:lineRule="auto"/>
        <w:contextualSpacing/>
        <w:rPr>
          <w:rFonts w:ascii="Calibri" w:hAnsi="Calibri" w:cs="Calibri"/>
          <w:i/>
          <w:color w:val="1F497D"/>
        </w:rPr>
      </w:pPr>
      <w:bookmarkStart w:id="0" w:name="_Hlk173915030"/>
      <w:r w:rsidRPr="00411588">
        <w:rPr>
          <w:rFonts w:ascii="Calibri" w:hAnsi="Calibri" w:cs="Calibri"/>
          <w:b/>
          <w:color w:val="1F497D"/>
        </w:rPr>
        <w:t>Target Audience</w:t>
      </w:r>
      <w:r>
        <w:rPr>
          <w:rFonts w:ascii="Calibri" w:hAnsi="Calibri" w:cs="Calibri"/>
          <w:color w:val="1F497D"/>
        </w:rPr>
        <w:t>: Faculty lead</w:t>
      </w:r>
      <w:r w:rsidR="001B6A03">
        <w:rPr>
          <w:rFonts w:ascii="Calibri" w:hAnsi="Calibri" w:cs="Calibri"/>
          <w:color w:val="1F497D"/>
        </w:rPr>
        <w:t>s</w:t>
      </w:r>
      <w:r w:rsidR="002F4727">
        <w:rPr>
          <w:rFonts w:ascii="Calibri" w:hAnsi="Calibri" w:cs="Calibri"/>
          <w:color w:val="1F497D"/>
        </w:rPr>
        <w:t>,</w:t>
      </w:r>
      <w:r>
        <w:rPr>
          <w:rFonts w:ascii="Calibri" w:hAnsi="Calibri" w:cs="Calibri"/>
          <w:color w:val="1F497D"/>
        </w:rPr>
        <w:t xml:space="preserve"> clinical instructors and hospital staff hosting students.</w:t>
      </w:r>
      <w:r w:rsidRPr="00CB04F8">
        <w:rPr>
          <w:rFonts w:ascii="Calibri" w:hAnsi="Calibri" w:cs="Calibri"/>
          <w:i/>
          <w:color w:val="1F497D"/>
        </w:rPr>
        <w:t xml:space="preserve"> For</w:t>
      </w:r>
      <w:r>
        <w:rPr>
          <w:rFonts w:ascii="Calibri" w:hAnsi="Calibri" w:cs="Calibri"/>
          <w:i/>
          <w:color w:val="1F497D"/>
        </w:rPr>
        <w:t xml:space="preserve"> instructor-led groups</w:t>
      </w:r>
      <w:r w:rsidRPr="00CB04F8">
        <w:rPr>
          <w:rFonts w:ascii="Calibri" w:hAnsi="Calibri" w:cs="Calibri"/>
          <w:i/>
          <w:color w:val="1F497D"/>
        </w:rPr>
        <w:t xml:space="preserve">, please refer to </w:t>
      </w:r>
      <w:r w:rsidRPr="004A6C43">
        <w:rPr>
          <w:rFonts w:ascii="Calibri" w:hAnsi="Calibri" w:cs="Calibri"/>
          <w:i/>
          <w:color w:val="1F497D"/>
        </w:rPr>
        <w:t xml:space="preserve">the </w:t>
      </w:r>
      <w:hyperlink r:id="rId8" w:history="1">
        <w:r w:rsidRPr="004A6C43">
          <w:rPr>
            <w:rStyle w:val="Hyperlink"/>
            <w:rFonts w:ascii="Calibri" w:hAnsi="Calibri" w:cs="Calibri"/>
            <w:i/>
          </w:rPr>
          <w:t xml:space="preserve">Instructor Orientation and Preparedness Checklist for </w:t>
        </w:r>
        <w:r w:rsidR="00284E57" w:rsidRPr="004A6C43">
          <w:rPr>
            <w:rStyle w:val="Hyperlink"/>
            <w:rFonts w:ascii="Calibri" w:hAnsi="Calibri" w:cs="Calibri"/>
            <w:i/>
          </w:rPr>
          <w:t>I</w:t>
        </w:r>
        <w:r w:rsidRPr="004A6C43">
          <w:rPr>
            <w:rStyle w:val="Hyperlink"/>
            <w:rFonts w:ascii="Calibri" w:hAnsi="Calibri" w:cs="Calibri"/>
            <w:i/>
          </w:rPr>
          <w:t>nstructor</w:t>
        </w:r>
        <w:r w:rsidR="00284E57" w:rsidRPr="004A6C43">
          <w:rPr>
            <w:rStyle w:val="Hyperlink"/>
            <w:rFonts w:ascii="Calibri" w:hAnsi="Calibri" w:cs="Calibri"/>
            <w:i/>
          </w:rPr>
          <w:t>-l</w:t>
        </w:r>
        <w:r w:rsidRPr="004A6C43">
          <w:rPr>
            <w:rStyle w:val="Hyperlink"/>
            <w:rFonts w:ascii="Calibri" w:hAnsi="Calibri" w:cs="Calibri"/>
            <w:i/>
          </w:rPr>
          <w:t>ed Groups</w:t>
        </w:r>
      </w:hyperlink>
      <w:r w:rsidRPr="004A6C43">
        <w:rPr>
          <w:rFonts w:ascii="Calibri" w:hAnsi="Calibri" w:cs="Calibri"/>
          <w:i/>
          <w:color w:val="1F497D"/>
        </w:rPr>
        <w:t>.</w:t>
      </w:r>
    </w:p>
    <w:bookmarkEnd w:id="0"/>
    <w:p w14:paraId="4DBA4099" w14:textId="77777777" w:rsidR="006E49DD" w:rsidRDefault="006E49DD" w:rsidP="006E49DD">
      <w:pPr>
        <w:spacing w:after="0" w:line="240" w:lineRule="auto"/>
        <w:contextualSpacing/>
        <w:rPr>
          <w:rFonts w:ascii="Calibri" w:hAnsi="Calibri" w:cs="Calibri"/>
          <w:i/>
          <w:color w:val="1F497D"/>
        </w:rPr>
      </w:pPr>
    </w:p>
    <w:p w14:paraId="064FE3AE" w14:textId="04A64A30" w:rsidR="007564BF" w:rsidRPr="000C4E32" w:rsidRDefault="006E49DD" w:rsidP="007564BF">
      <w:pPr>
        <w:rPr>
          <w:rFonts w:ascii="Calibri" w:hAnsi="Calibri" w:cs="Calibri"/>
          <w:color w:val="1F497D"/>
        </w:rPr>
      </w:pPr>
      <w:r w:rsidRPr="007E6686">
        <w:rPr>
          <w:rFonts w:ascii="Calibri" w:hAnsi="Calibri" w:cs="Calibri"/>
          <w:noProof/>
          <w:color w:val="1F497D"/>
          <w:lang w:val="en-CA" w:eastAsia="en-CA"/>
        </w:rPr>
        <mc:AlternateContent>
          <mc:Choice Requires="wps">
            <w:drawing>
              <wp:anchor distT="45720" distB="45720" distL="114300" distR="114300" simplePos="0" relativeHeight="251659264" behindDoc="0" locked="0" layoutInCell="1" allowOverlap="1" wp14:anchorId="12F314A8" wp14:editId="0E28DC57">
                <wp:simplePos x="0" y="0"/>
                <wp:positionH relativeFrom="margin">
                  <wp:align>center</wp:align>
                </wp:positionH>
                <wp:positionV relativeFrom="paragraph">
                  <wp:posOffset>684506</wp:posOffset>
                </wp:positionV>
                <wp:extent cx="6965950" cy="1043305"/>
                <wp:effectExtent l="0" t="0" r="635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1043796"/>
                        </a:xfrm>
                        <a:prstGeom prst="rect">
                          <a:avLst/>
                        </a:prstGeom>
                        <a:solidFill>
                          <a:srgbClr val="E4F5F8"/>
                        </a:solidFill>
                        <a:ln>
                          <a:noFill/>
                          <a:headEnd/>
                          <a:tailEnd/>
                        </a:ln>
                      </wps:spPr>
                      <wps:style>
                        <a:lnRef idx="2">
                          <a:schemeClr val="accent1"/>
                        </a:lnRef>
                        <a:fillRef idx="1">
                          <a:schemeClr val="lt1"/>
                        </a:fillRef>
                        <a:effectRef idx="0">
                          <a:schemeClr val="accent1"/>
                        </a:effectRef>
                        <a:fontRef idx="minor">
                          <a:schemeClr val="dk1"/>
                        </a:fontRef>
                      </wps:style>
                      <wps:txbx>
                        <w:txbxContent>
                          <w:p w14:paraId="4FC96205" w14:textId="79F31539" w:rsidR="00F06D3B" w:rsidRPr="00201967" w:rsidRDefault="00F06D3B" w:rsidP="00A36C16">
                            <w:pPr>
                              <w:shd w:val="clear" w:color="auto" w:fill="E4F5F8"/>
                              <w:jc w:val="both"/>
                              <w:rPr>
                                <w:color w:val="FF0000"/>
                              </w:rPr>
                            </w:pPr>
                            <w:r w:rsidRPr="00EA5745">
                              <w:rPr>
                                <w:rFonts w:ascii="Calibri" w:hAnsi="Calibri" w:cs="Calibri"/>
                                <w:b/>
                                <w:i/>
                                <w:color w:val="1F497D"/>
                              </w:rPr>
                              <w:t>Faculty/Instructors are the ambassadors for the Hospita</w:t>
                            </w:r>
                            <w:r w:rsidR="002F4727">
                              <w:rPr>
                                <w:rFonts w:ascii="Calibri" w:hAnsi="Calibri" w:cs="Calibri"/>
                                <w:b/>
                                <w:i/>
                                <w:color w:val="1F497D"/>
                              </w:rPr>
                              <w:t>l and</w:t>
                            </w:r>
                            <w:r w:rsidRPr="00EA5745">
                              <w:rPr>
                                <w:rFonts w:ascii="Calibri" w:hAnsi="Calibri" w:cs="Calibri"/>
                                <w:b/>
                                <w:i/>
                                <w:color w:val="1F497D"/>
                              </w:rPr>
                              <w:t xml:space="preserve"> understand</w:t>
                            </w:r>
                            <w:r w:rsidR="002F4727">
                              <w:rPr>
                                <w:rFonts w:ascii="Calibri" w:hAnsi="Calibri" w:cs="Calibri"/>
                                <w:b/>
                                <w:i/>
                                <w:color w:val="1F497D"/>
                              </w:rPr>
                              <w:t>ing</w:t>
                            </w:r>
                            <w:r w:rsidRPr="00EA5745">
                              <w:rPr>
                                <w:rFonts w:ascii="Calibri" w:hAnsi="Calibri" w:cs="Calibri"/>
                                <w:b/>
                                <w:i/>
                                <w:color w:val="1F497D"/>
                              </w:rPr>
                              <w:t xml:space="preserve"> the complexities of the clinical setting</w:t>
                            </w:r>
                            <w:r w:rsidR="002F4727">
                              <w:rPr>
                                <w:rFonts w:ascii="Calibri" w:hAnsi="Calibri" w:cs="Calibri"/>
                                <w:b/>
                                <w:i/>
                                <w:color w:val="1F497D"/>
                              </w:rPr>
                              <w:t xml:space="preserve"> is essential</w:t>
                            </w:r>
                            <w:r>
                              <w:rPr>
                                <w:rFonts w:ascii="Calibri" w:hAnsi="Calibri" w:cs="Calibri"/>
                                <w:b/>
                                <w:i/>
                                <w:color w:val="1F497D"/>
                              </w:rPr>
                              <w:t xml:space="preserve">. </w:t>
                            </w:r>
                            <w:r w:rsidRPr="007E6686">
                              <w:rPr>
                                <w:rFonts w:ascii="Calibri" w:hAnsi="Calibri" w:cs="Calibri"/>
                                <w:b/>
                                <w:i/>
                                <w:color w:val="1F497D"/>
                              </w:rPr>
                              <w:t xml:space="preserve"> </w:t>
                            </w:r>
                            <w:r w:rsidR="002F4727">
                              <w:rPr>
                                <w:rFonts w:ascii="Calibri" w:hAnsi="Calibri" w:cs="Calibri"/>
                                <w:b/>
                                <w:i/>
                                <w:color w:val="1F497D"/>
                              </w:rPr>
                              <w:t>A</w:t>
                            </w:r>
                            <w:r w:rsidRPr="007E6686">
                              <w:rPr>
                                <w:rFonts w:ascii="Calibri" w:hAnsi="Calibri" w:cs="Calibri"/>
                                <w:b/>
                                <w:i/>
                                <w:color w:val="1F497D"/>
                              </w:rPr>
                              <w:t>cade</w:t>
                            </w:r>
                            <w:r>
                              <w:rPr>
                                <w:rFonts w:ascii="Calibri" w:hAnsi="Calibri" w:cs="Calibri"/>
                                <w:b/>
                                <w:i/>
                                <w:color w:val="1F497D"/>
                              </w:rPr>
                              <w:t>mic program</w:t>
                            </w:r>
                            <w:r w:rsidR="002F4727">
                              <w:rPr>
                                <w:rFonts w:ascii="Calibri" w:hAnsi="Calibri" w:cs="Calibri"/>
                                <w:b/>
                                <w:i/>
                                <w:color w:val="1F497D"/>
                              </w:rPr>
                              <w:t>s are</w:t>
                            </w:r>
                            <w:r>
                              <w:rPr>
                                <w:rFonts w:ascii="Calibri" w:hAnsi="Calibri" w:cs="Calibri"/>
                                <w:b/>
                                <w:i/>
                                <w:color w:val="1F497D"/>
                              </w:rPr>
                              <w:t xml:space="preserve"> to ensure </w:t>
                            </w:r>
                            <w:r w:rsidR="006E49DD">
                              <w:rPr>
                                <w:rFonts w:ascii="Calibri" w:hAnsi="Calibri" w:cs="Calibri"/>
                                <w:b/>
                                <w:i/>
                                <w:color w:val="1F497D"/>
                              </w:rPr>
                              <w:t>f</w:t>
                            </w:r>
                            <w:r>
                              <w:rPr>
                                <w:rFonts w:ascii="Calibri" w:hAnsi="Calibri" w:cs="Calibri"/>
                                <w:b/>
                                <w:i/>
                                <w:color w:val="1F497D"/>
                              </w:rPr>
                              <w:t>aculty/</w:t>
                            </w:r>
                            <w:r w:rsidR="006E49DD">
                              <w:rPr>
                                <w:rFonts w:ascii="Calibri" w:hAnsi="Calibri" w:cs="Calibri"/>
                                <w:b/>
                                <w:i/>
                                <w:color w:val="1F497D"/>
                              </w:rPr>
                              <w:t>i</w:t>
                            </w:r>
                            <w:r>
                              <w:rPr>
                                <w:rFonts w:ascii="Calibri" w:hAnsi="Calibri" w:cs="Calibri"/>
                                <w:b/>
                                <w:i/>
                                <w:color w:val="1F497D"/>
                              </w:rPr>
                              <w:t>nstructors are competent to support students and preceptors during the preceptorship at CW</w:t>
                            </w:r>
                            <w:r w:rsidRPr="007E6686">
                              <w:rPr>
                                <w:rFonts w:ascii="Calibri" w:hAnsi="Calibri" w:cs="Calibri"/>
                                <w:b/>
                                <w:i/>
                                <w:color w:val="1F497D"/>
                              </w:rPr>
                              <w:t xml:space="preserve">.   </w:t>
                            </w:r>
                            <w:r>
                              <w:rPr>
                                <w:rFonts w:ascii="Calibri" w:hAnsi="Calibri" w:cs="Calibri"/>
                                <w:b/>
                                <w:i/>
                                <w:color w:val="1F497D"/>
                              </w:rPr>
                              <w:t>Faculty/</w:t>
                            </w:r>
                            <w:r w:rsidR="006E49DD">
                              <w:rPr>
                                <w:rFonts w:ascii="Calibri" w:hAnsi="Calibri" w:cs="Calibri"/>
                                <w:b/>
                                <w:i/>
                                <w:color w:val="1F497D"/>
                              </w:rPr>
                              <w:t>i</w:t>
                            </w:r>
                            <w:r w:rsidRPr="00F761E1">
                              <w:rPr>
                                <w:rFonts w:ascii="Calibri" w:hAnsi="Calibri" w:cs="Calibri"/>
                                <w:b/>
                                <w:i/>
                                <w:color w:val="1F497D"/>
                              </w:rPr>
                              <w:t>nstructor</w:t>
                            </w:r>
                            <w:r w:rsidR="00284E57">
                              <w:rPr>
                                <w:rFonts w:ascii="Calibri" w:hAnsi="Calibri" w:cs="Calibri"/>
                                <w:b/>
                                <w:i/>
                                <w:color w:val="1F497D"/>
                              </w:rPr>
                              <w:t>s</w:t>
                            </w:r>
                            <w:r>
                              <w:rPr>
                                <w:rFonts w:ascii="Calibri" w:hAnsi="Calibri" w:cs="Calibri"/>
                                <w:b/>
                                <w:i/>
                                <w:color w:val="1F497D"/>
                              </w:rPr>
                              <w:t xml:space="preserve"> are to understand the complexities of the clinical setting and ensure the student has the capacity for success within the clinical placement.  Instructor</w:t>
                            </w:r>
                            <w:r w:rsidRPr="00F761E1">
                              <w:rPr>
                                <w:rFonts w:ascii="Calibri" w:hAnsi="Calibri" w:cs="Calibri"/>
                                <w:b/>
                                <w:i/>
                                <w:color w:val="1F497D"/>
                              </w:rPr>
                              <w:t xml:space="preserve"> names must be entered into HSPnet placement request upon submission.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F314A8" id="_x0000_t202" coordsize="21600,21600" o:spt="202" path="m,l,21600r21600,l21600,xe">
                <v:stroke joinstyle="miter"/>
                <v:path gradientshapeok="t" o:connecttype="rect"/>
              </v:shapetype>
              <v:shape id="Text Box 2" o:spid="_x0000_s1026" type="#_x0000_t202" style="position:absolute;margin-left:0;margin-top:53.9pt;width:548.5pt;height:82.1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" fillcolor="#e4f5f8" stroked="f" strokeweight="1pt">
                <v:textbox>
                  <w:txbxContent>
                    <w:p w14:paraId="4FC96205" w14:textId="79F31539" w:rsidR="00F06D3B" w:rsidRPr="00201967" w:rsidRDefault="00F06D3B" w:rsidP="00A36C16">
                      <w:pPr>
                        <w:shd w:val="clear" w:color="auto" w:fill="E4F5F8"/>
                        <w:jc w:val="both"/>
                        <w:rPr>
                          <w:color w:val="FF0000"/>
                        </w:rPr>
                      </w:pPr>
                      <w:r w:rsidRPr="00EA5745">
                        <w:rPr>
                          <w:rFonts w:ascii="Calibri" w:hAnsi="Calibri" w:cs="Calibri"/>
                          <w:b/>
                          <w:i/>
                          <w:color w:val="1F497D"/>
                        </w:rPr>
                        <w:t>Faculty/Instructors are the ambassadors for the Hospita</w:t>
                      </w:r>
                      <w:r w:rsidR="002F4727">
                        <w:rPr>
                          <w:rFonts w:ascii="Calibri" w:hAnsi="Calibri" w:cs="Calibri"/>
                          <w:b/>
                          <w:i/>
                          <w:color w:val="1F497D"/>
                        </w:rPr>
                        <w:t>l and</w:t>
                      </w:r>
                      <w:r w:rsidRPr="00EA5745">
                        <w:rPr>
                          <w:rFonts w:ascii="Calibri" w:hAnsi="Calibri" w:cs="Calibri"/>
                          <w:b/>
                          <w:i/>
                          <w:color w:val="1F497D"/>
                        </w:rPr>
                        <w:t xml:space="preserve"> understand</w:t>
                      </w:r>
                      <w:r w:rsidR="002F4727">
                        <w:rPr>
                          <w:rFonts w:ascii="Calibri" w:hAnsi="Calibri" w:cs="Calibri"/>
                          <w:b/>
                          <w:i/>
                          <w:color w:val="1F497D"/>
                        </w:rPr>
                        <w:t>ing</w:t>
                      </w:r>
                      <w:r w:rsidRPr="00EA5745">
                        <w:rPr>
                          <w:rFonts w:ascii="Calibri" w:hAnsi="Calibri" w:cs="Calibri"/>
                          <w:b/>
                          <w:i/>
                          <w:color w:val="1F497D"/>
                        </w:rPr>
                        <w:t xml:space="preserve"> the complexities of the clinical setting</w:t>
                      </w:r>
                      <w:r w:rsidR="002F4727">
                        <w:rPr>
                          <w:rFonts w:ascii="Calibri" w:hAnsi="Calibri" w:cs="Calibri"/>
                          <w:b/>
                          <w:i/>
                          <w:color w:val="1F497D"/>
                        </w:rPr>
                        <w:t xml:space="preserve"> is essential</w:t>
                      </w:r>
                      <w:r>
                        <w:rPr>
                          <w:rFonts w:ascii="Calibri" w:hAnsi="Calibri" w:cs="Calibri"/>
                          <w:b/>
                          <w:i/>
                          <w:color w:val="1F497D"/>
                        </w:rPr>
                        <w:t xml:space="preserve">. </w:t>
                      </w:r>
                      <w:r w:rsidRPr="007E6686">
                        <w:rPr>
                          <w:rFonts w:ascii="Calibri" w:hAnsi="Calibri" w:cs="Calibri"/>
                          <w:b/>
                          <w:i/>
                          <w:color w:val="1F497D"/>
                        </w:rPr>
                        <w:t xml:space="preserve"> </w:t>
                      </w:r>
                      <w:r w:rsidR="002F4727">
                        <w:rPr>
                          <w:rFonts w:ascii="Calibri" w:hAnsi="Calibri" w:cs="Calibri"/>
                          <w:b/>
                          <w:i/>
                          <w:color w:val="1F497D"/>
                        </w:rPr>
                        <w:t>A</w:t>
                      </w:r>
                      <w:r w:rsidRPr="007E6686">
                        <w:rPr>
                          <w:rFonts w:ascii="Calibri" w:hAnsi="Calibri" w:cs="Calibri"/>
                          <w:b/>
                          <w:i/>
                          <w:color w:val="1F497D"/>
                        </w:rPr>
                        <w:t>cade</w:t>
                      </w:r>
                      <w:r>
                        <w:rPr>
                          <w:rFonts w:ascii="Calibri" w:hAnsi="Calibri" w:cs="Calibri"/>
                          <w:b/>
                          <w:i/>
                          <w:color w:val="1F497D"/>
                        </w:rPr>
                        <w:t>mic program</w:t>
                      </w:r>
                      <w:r w:rsidR="002F4727">
                        <w:rPr>
                          <w:rFonts w:ascii="Calibri" w:hAnsi="Calibri" w:cs="Calibri"/>
                          <w:b/>
                          <w:i/>
                          <w:color w:val="1F497D"/>
                        </w:rPr>
                        <w:t>s are</w:t>
                      </w:r>
                      <w:r>
                        <w:rPr>
                          <w:rFonts w:ascii="Calibri" w:hAnsi="Calibri" w:cs="Calibri"/>
                          <w:b/>
                          <w:i/>
                          <w:color w:val="1F497D"/>
                        </w:rPr>
                        <w:t xml:space="preserve"> to ensure </w:t>
                      </w:r>
                      <w:r w:rsidR="006E49DD">
                        <w:rPr>
                          <w:rFonts w:ascii="Calibri" w:hAnsi="Calibri" w:cs="Calibri"/>
                          <w:b/>
                          <w:i/>
                          <w:color w:val="1F497D"/>
                        </w:rPr>
                        <w:t>f</w:t>
                      </w:r>
                      <w:r>
                        <w:rPr>
                          <w:rFonts w:ascii="Calibri" w:hAnsi="Calibri" w:cs="Calibri"/>
                          <w:b/>
                          <w:i/>
                          <w:color w:val="1F497D"/>
                        </w:rPr>
                        <w:t>aculty/</w:t>
                      </w:r>
                      <w:r w:rsidR="006E49DD">
                        <w:rPr>
                          <w:rFonts w:ascii="Calibri" w:hAnsi="Calibri" w:cs="Calibri"/>
                          <w:b/>
                          <w:i/>
                          <w:color w:val="1F497D"/>
                        </w:rPr>
                        <w:t>i</w:t>
                      </w:r>
                      <w:r>
                        <w:rPr>
                          <w:rFonts w:ascii="Calibri" w:hAnsi="Calibri" w:cs="Calibri"/>
                          <w:b/>
                          <w:i/>
                          <w:color w:val="1F497D"/>
                        </w:rPr>
                        <w:t>nstructors are competent to support students and preceptors during the preceptorship at CW</w:t>
                      </w:r>
                      <w:r w:rsidRPr="007E6686">
                        <w:rPr>
                          <w:rFonts w:ascii="Calibri" w:hAnsi="Calibri" w:cs="Calibri"/>
                          <w:b/>
                          <w:i/>
                          <w:color w:val="1F497D"/>
                        </w:rPr>
                        <w:t xml:space="preserve">.   </w:t>
                      </w:r>
                      <w:r>
                        <w:rPr>
                          <w:rFonts w:ascii="Calibri" w:hAnsi="Calibri" w:cs="Calibri"/>
                          <w:b/>
                          <w:i/>
                          <w:color w:val="1F497D"/>
                        </w:rPr>
                        <w:t>Faculty/</w:t>
                      </w:r>
                      <w:r w:rsidR="006E49DD">
                        <w:rPr>
                          <w:rFonts w:ascii="Calibri" w:hAnsi="Calibri" w:cs="Calibri"/>
                          <w:b/>
                          <w:i/>
                          <w:color w:val="1F497D"/>
                        </w:rPr>
                        <w:t>i</w:t>
                      </w:r>
                      <w:r w:rsidRPr="00F761E1">
                        <w:rPr>
                          <w:rFonts w:ascii="Calibri" w:hAnsi="Calibri" w:cs="Calibri"/>
                          <w:b/>
                          <w:i/>
                          <w:color w:val="1F497D"/>
                        </w:rPr>
                        <w:t>nstructor</w:t>
                      </w:r>
                      <w:r w:rsidR="00284E57">
                        <w:rPr>
                          <w:rFonts w:ascii="Calibri" w:hAnsi="Calibri" w:cs="Calibri"/>
                          <w:b/>
                          <w:i/>
                          <w:color w:val="1F497D"/>
                        </w:rPr>
                        <w:t>s</w:t>
                      </w:r>
                      <w:r>
                        <w:rPr>
                          <w:rFonts w:ascii="Calibri" w:hAnsi="Calibri" w:cs="Calibri"/>
                          <w:b/>
                          <w:i/>
                          <w:color w:val="1F497D"/>
                        </w:rPr>
                        <w:t xml:space="preserve"> are to understand the complexities of the clinical setting and ensure the student has the capacity for success within the clinical placement.  Instructor</w:t>
                      </w:r>
                      <w:r w:rsidRPr="00F761E1">
                        <w:rPr>
                          <w:rFonts w:ascii="Calibri" w:hAnsi="Calibri" w:cs="Calibri"/>
                          <w:b/>
                          <w:i/>
                          <w:color w:val="1F497D"/>
                        </w:rPr>
                        <w:t xml:space="preserve"> names must be entered into HSPnet placement request upon submission.</w:t>
                      </w:r>
                    </w:p>
                  </w:txbxContent>
                </v:textbox>
                <w10:wrap type="square" anchorx="margin"/>
              </v:shape>
            </w:pict>
          </mc:Fallback>
        </mc:AlternateContent>
      </w:r>
      <w:r w:rsidR="007564BF" w:rsidRPr="00411588">
        <w:rPr>
          <w:rFonts w:ascii="Calibri" w:hAnsi="Calibri" w:cs="Calibri"/>
          <w:b/>
          <w:color w:val="1F497D"/>
        </w:rPr>
        <w:t>Purpose</w:t>
      </w:r>
      <w:r w:rsidR="007564BF">
        <w:rPr>
          <w:rFonts w:ascii="Calibri" w:hAnsi="Calibri" w:cs="Calibri"/>
          <w:color w:val="1F497D"/>
        </w:rPr>
        <w:t>:</w:t>
      </w:r>
      <w:r w:rsidR="007564BF" w:rsidRPr="00097424">
        <w:rPr>
          <w:rFonts w:ascii="Calibri" w:hAnsi="Calibri" w:cs="Calibri"/>
          <w:color w:val="1F497D"/>
        </w:rPr>
        <w:t xml:space="preserve"> </w:t>
      </w:r>
      <w:r w:rsidR="0097761E">
        <w:rPr>
          <w:rFonts w:ascii="Calibri" w:hAnsi="Calibri" w:cs="Calibri"/>
          <w:color w:val="1F497D"/>
        </w:rPr>
        <w:t>To ensur</w:t>
      </w:r>
      <w:r w:rsidR="00D86AEF">
        <w:rPr>
          <w:rFonts w:ascii="Calibri" w:hAnsi="Calibri" w:cs="Calibri"/>
          <w:color w:val="1F497D"/>
        </w:rPr>
        <w:t xml:space="preserve">e all </w:t>
      </w:r>
      <w:r>
        <w:rPr>
          <w:rFonts w:ascii="Calibri" w:hAnsi="Calibri" w:cs="Calibri"/>
          <w:color w:val="1F497D"/>
        </w:rPr>
        <w:t xml:space="preserve">faculty, instructors, </w:t>
      </w:r>
      <w:r w:rsidR="00D86AEF">
        <w:rPr>
          <w:rFonts w:ascii="Calibri" w:hAnsi="Calibri" w:cs="Calibri"/>
          <w:color w:val="1F497D"/>
        </w:rPr>
        <w:t>s</w:t>
      </w:r>
      <w:r w:rsidR="0097761E">
        <w:rPr>
          <w:rFonts w:ascii="Calibri" w:hAnsi="Calibri" w:cs="Calibri"/>
          <w:color w:val="1F497D"/>
        </w:rPr>
        <w:t>tu</w:t>
      </w:r>
      <w:r w:rsidR="00F761E1">
        <w:rPr>
          <w:rFonts w:ascii="Calibri" w:hAnsi="Calibri" w:cs="Calibri"/>
          <w:color w:val="1F497D"/>
        </w:rPr>
        <w:t xml:space="preserve">dents and preceptors feel supported and are successful during the </w:t>
      </w:r>
      <w:r w:rsidR="0097761E">
        <w:rPr>
          <w:rFonts w:ascii="Calibri" w:hAnsi="Calibri" w:cs="Calibri"/>
          <w:color w:val="1F497D"/>
        </w:rPr>
        <w:t>placement at C&amp;W.</w:t>
      </w:r>
      <w:r w:rsidR="007564BF" w:rsidRPr="000C4E32">
        <w:rPr>
          <w:rFonts w:ascii="Calibri" w:hAnsi="Calibri" w:cs="Calibri"/>
          <w:color w:val="1F497D"/>
        </w:rPr>
        <w:t xml:space="preserve"> </w:t>
      </w:r>
      <w:r>
        <w:rPr>
          <w:rFonts w:ascii="Calibri" w:hAnsi="Calibri" w:cs="Calibri"/>
          <w:color w:val="1F497D"/>
        </w:rPr>
        <w:t xml:space="preserve">It </w:t>
      </w:r>
      <w:r w:rsidRPr="000C4E32">
        <w:rPr>
          <w:rFonts w:ascii="Calibri" w:hAnsi="Calibri" w:cs="Calibri"/>
          <w:color w:val="1F497D"/>
        </w:rPr>
        <w:t xml:space="preserve">is essential that </w:t>
      </w:r>
      <w:r>
        <w:rPr>
          <w:rFonts w:ascii="Calibri" w:hAnsi="Calibri" w:cs="Calibri"/>
          <w:color w:val="1F497D"/>
        </w:rPr>
        <w:t xml:space="preserve">faculty/instructors </w:t>
      </w:r>
      <w:r w:rsidRPr="000C4E32">
        <w:rPr>
          <w:rFonts w:ascii="Calibri" w:hAnsi="Calibri" w:cs="Calibri"/>
          <w:color w:val="1F497D"/>
        </w:rPr>
        <w:t xml:space="preserve">are clinically competent </w:t>
      </w:r>
      <w:r>
        <w:rPr>
          <w:rFonts w:ascii="Calibri" w:hAnsi="Calibri" w:cs="Calibri"/>
          <w:color w:val="1F497D"/>
        </w:rPr>
        <w:t xml:space="preserve">and </w:t>
      </w:r>
      <w:r w:rsidRPr="000C4E32">
        <w:rPr>
          <w:rFonts w:ascii="Calibri" w:hAnsi="Calibri" w:cs="Calibri"/>
          <w:color w:val="1F497D"/>
        </w:rPr>
        <w:t>understand the complexities of the specialty area and can provide evidence that they have maintained unit specific clinica</w:t>
      </w:r>
      <w:r>
        <w:rPr>
          <w:rFonts w:ascii="Calibri" w:hAnsi="Calibri" w:cs="Calibri"/>
          <w:color w:val="1F497D"/>
        </w:rPr>
        <w:t>l competence if requested.</w:t>
      </w:r>
    </w:p>
    <w:p w14:paraId="2A710EEA" w14:textId="20AF6AF0" w:rsidR="00F761E1" w:rsidRDefault="00F761E1" w:rsidP="00F761E1">
      <w:pPr>
        <w:spacing w:after="0" w:line="240" w:lineRule="auto"/>
        <w:contextualSpacing/>
        <w:rPr>
          <w:rFonts w:ascii="Calibri" w:hAnsi="Calibri" w:cs="Calibri"/>
          <w:i/>
          <w:color w:val="FF0000"/>
          <w:kern w:val="24"/>
          <w:lang w:val="en-CA" w:eastAsia="en-CA"/>
        </w:rPr>
      </w:pPr>
    </w:p>
    <w:p w14:paraId="4E55FEAC" w14:textId="77777777" w:rsidR="00F761E1" w:rsidRPr="00EB7916" w:rsidRDefault="001D6798" w:rsidP="00F761E1">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rPr>
      </w:pPr>
      <w:r>
        <w:rPr>
          <w:rFonts w:ascii="Calibri" w:hAnsi="Calibri" w:cs="Calibri"/>
          <w:b/>
          <w:color w:val="1F497D"/>
          <w:sz w:val="32"/>
          <w:shd w:val="clear" w:color="auto" w:fill="E4F5F8"/>
        </w:rPr>
        <w:t>PRIOR TO</w:t>
      </w:r>
      <w:r w:rsidR="00CF6C2C">
        <w:rPr>
          <w:rFonts w:ascii="Calibri" w:hAnsi="Calibri" w:cs="Calibri"/>
          <w:b/>
          <w:color w:val="1F497D"/>
          <w:sz w:val="32"/>
          <w:shd w:val="clear" w:color="auto" w:fill="E4F5F8"/>
        </w:rPr>
        <w:t xml:space="preserve"> </w:t>
      </w:r>
      <w:r>
        <w:rPr>
          <w:rFonts w:ascii="Calibri" w:hAnsi="Calibri" w:cs="Calibri"/>
          <w:b/>
          <w:color w:val="1F497D"/>
          <w:sz w:val="32"/>
          <w:shd w:val="clear" w:color="auto" w:fill="E4F5F8"/>
        </w:rPr>
        <w:t>COMMENCEMENT OF PLACEMENT</w:t>
      </w:r>
    </w:p>
    <w:p w14:paraId="5417FA41" w14:textId="77777777" w:rsidR="00EA610A" w:rsidRDefault="00EA610A" w:rsidP="00EA610A">
      <w:pPr>
        <w:pStyle w:val="ListParagraph"/>
        <w:spacing w:after="120" w:line="240" w:lineRule="auto"/>
        <w:ind w:left="284"/>
        <w:rPr>
          <w:rFonts w:cs="Calibri"/>
          <w:b/>
          <w:color w:val="1F497D"/>
          <w:sz w:val="24"/>
          <w:u w:val="single"/>
        </w:rPr>
      </w:pPr>
    </w:p>
    <w:p w14:paraId="36E86D6D" w14:textId="77777777" w:rsidR="00CF6C2C" w:rsidRPr="005F62E1" w:rsidRDefault="00CF6C2C" w:rsidP="00CF6C2C">
      <w:pPr>
        <w:pStyle w:val="ListParagraph"/>
        <w:numPr>
          <w:ilvl w:val="0"/>
          <w:numId w:val="14"/>
        </w:numPr>
        <w:spacing w:after="120" w:line="240" w:lineRule="auto"/>
        <w:ind w:left="284"/>
        <w:rPr>
          <w:rFonts w:cs="Calibri"/>
          <w:b/>
          <w:color w:val="1F497D"/>
          <w:sz w:val="24"/>
          <w:u w:val="single"/>
        </w:rPr>
      </w:pPr>
      <w:r w:rsidRPr="005F62E1">
        <w:rPr>
          <w:rFonts w:cs="Calibri"/>
          <w:b/>
          <w:color w:val="1F497D"/>
          <w:sz w:val="24"/>
          <w:u w:val="single"/>
        </w:rPr>
        <w:t>Preparedness and General Expectations</w:t>
      </w:r>
      <w:r>
        <w:rPr>
          <w:rFonts w:cs="Calibri"/>
          <w:b/>
          <w:color w:val="1F497D"/>
          <w:sz w:val="24"/>
          <w:u w:val="single"/>
        </w:rPr>
        <w:t xml:space="preserve"> of Faculty/Instructors</w:t>
      </w:r>
    </w:p>
    <w:p w14:paraId="0DBAB1F6" w14:textId="25788A0A" w:rsidR="00CF6C2C" w:rsidRDefault="00CF6C2C" w:rsidP="00CF6C2C">
      <w:pPr>
        <w:pStyle w:val="ListParagraph"/>
        <w:numPr>
          <w:ilvl w:val="0"/>
          <w:numId w:val="12"/>
        </w:numPr>
        <w:spacing w:after="0" w:line="240" w:lineRule="auto"/>
        <w:ind w:left="567" w:hanging="283"/>
        <w:contextualSpacing w:val="0"/>
        <w:rPr>
          <w:rFonts w:cs="Calibri"/>
          <w:color w:val="1F497D"/>
        </w:rPr>
      </w:pPr>
      <w:r>
        <w:rPr>
          <w:rFonts w:cs="Calibri"/>
          <w:color w:val="1F497D"/>
        </w:rPr>
        <w:t xml:space="preserve">Review the Provincial </w:t>
      </w:r>
      <w:bookmarkStart w:id="1" w:name="_Hlk162519158"/>
      <w:r w:rsidR="002F4727">
        <w:fldChar w:fldCharType="begin"/>
      </w:r>
      <w:r w:rsidR="002F4727">
        <w:instrText>HYPERLINK "https://spe.healthcarebc.ca/Pages/Policy-and-Guidelines.aspx"</w:instrText>
      </w:r>
      <w:r w:rsidR="002F4727">
        <w:fldChar w:fldCharType="separate"/>
      </w:r>
      <w:r w:rsidRPr="002F4727">
        <w:rPr>
          <w:rStyle w:val="Hyperlink"/>
        </w:rPr>
        <w:t>Practice Education Guidelines</w:t>
      </w:r>
      <w:r w:rsidR="002F4727">
        <w:fldChar w:fldCharType="end"/>
      </w:r>
      <w:r w:rsidRPr="0002672A">
        <w:rPr>
          <w:rFonts w:cs="Calibri"/>
          <w:color w:val="1F497D"/>
        </w:rPr>
        <w:t xml:space="preserve"> </w:t>
      </w:r>
      <w:bookmarkEnd w:id="1"/>
    </w:p>
    <w:p w14:paraId="4E49E928" w14:textId="168838B4" w:rsidR="00EA610A" w:rsidRPr="00EA610A" w:rsidRDefault="00EA610A" w:rsidP="00EA610A">
      <w:pPr>
        <w:pStyle w:val="ListParagraph"/>
        <w:numPr>
          <w:ilvl w:val="0"/>
          <w:numId w:val="12"/>
        </w:numPr>
        <w:spacing w:after="0" w:line="240" w:lineRule="auto"/>
        <w:ind w:left="567" w:hanging="283"/>
        <w:contextualSpacing w:val="0"/>
        <w:rPr>
          <w:rFonts w:cs="Calibri"/>
          <w:color w:val="1F497D"/>
        </w:rPr>
      </w:pPr>
      <w:r>
        <w:rPr>
          <w:rFonts w:cs="Calibri"/>
          <w:color w:val="1F497D"/>
        </w:rPr>
        <w:t xml:space="preserve">Review </w:t>
      </w:r>
      <w:bookmarkStart w:id="2" w:name="_Hlk192667518"/>
      <w:r w:rsidR="0027697A">
        <w:fldChar w:fldCharType="begin"/>
      </w:r>
      <w:r w:rsidR="0027697A">
        <w:instrText>HYPERLINK "http://www.bcchildrens.ca/Student-Practice-Education-Site/Documents/FACULTY%20Guidelines%20and%20Expectations.pdf"</w:instrText>
      </w:r>
      <w:r w:rsidR="0027697A">
        <w:fldChar w:fldCharType="separate"/>
      </w:r>
      <w:r w:rsidRPr="00857FB1">
        <w:rPr>
          <w:rStyle w:val="Hyperlink"/>
        </w:rPr>
        <w:t>C&amp;W Faculty Guidelines and Expectations</w:t>
      </w:r>
      <w:r w:rsidR="0027697A">
        <w:rPr>
          <w:rStyle w:val="Hyperlink"/>
        </w:rPr>
        <w:fldChar w:fldCharType="end"/>
      </w:r>
      <w:r w:rsidRPr="00EA610A">
        <w:rPr>
          <w:rFonts w:cs="Calibri"/>
          <w:color w:val="1F497D"/>
        </w:rPr>
        <w:t xml:space="preserve"> </w:t>
      </w:r>
      <w:bookmarkEnd w:id="2"/>
    </w:p>
    <w:p w14:paraId="66D8FC57" w14:textId="77777777" w:rsidR="002F4727" w:rsidRPr="001B6A03" w:rsidRDefault="002F4727" w:rsidP="002F4727">
      <w:pPr>
        <w:pStyle w:val="ListParagraph"/>
        <w:numPr>
          <w:ilvl w:val="0"/>
          <w:numId w:val="12"/>
        </w:numPr>
        <w:spacing w:after="0" w:line="240" w:lineRule="auto"/>
        <w:ind w:left="567" w:hanging="283"/>
        <w:contextualSpacing w:val="0"/>
        <w:rPr>
          <w:rFonts w:cs="Calibri"/>
          <w:color w:val="1F497D"/>
        </w:rPr>
      </w:pPr>
      <w:r w:rsidRPr="001B6A03">
        <w:rPr>
          <w:rFonts w:cs="Calibri"/>
          <w:color w:val="1F497D"/>
        </w:rPr>
        <w:t xml:space="preserve">Review </w:t>
      </w:r>
      <w:bookmarkStart w:id="3" w:name="_Hlk173840301"/>
      <w:r w:rsidRPr="001B6A03">
        <w:fldChar w:fldCharType="begin"/>
      </w:r>
      <w:r>
        <w:instrText>HYPERLINK "http://shop.healthcarebc.ca/phsa/links-and-resources/phsa-core-policies"</w:instrText>
      </w:r>
      <w:r w:rsidRPr="001B6A03">
        <w:fldChar w:fldCharType="separate"/>
      </w:r>
      <w:r w:rsidRPr="001B6A03">
        <w:rPr>
          <w:rStyle w:val="Hyperlink"/>
          <w:rFonts w:cs="Calibri"/>
          <w:lang w:val="en-US"/>
        </w:rPr>
        <w:t>PHSA Core Policies</w:t>
      </w:r>
      <w:r w:rsidRPr="001B6A03">
        <w:rPr>
          <w:rStyle w:val="Hyperlink"/>
          <w:rFonts w:cs="Calibri"/>
          <w:lang w:val="en-US"/>
        </w:rPr>
        <w:fldChar w:fldCharType="end"/>
      </w:r>
      <w:r w:rsidRPr="001B6A03">
        <w:rPr>
          <w:rStyle w:val="Hyperlink"/>
          <w:rFonts w:cs="Calibri"/>
          <w:u w:val="none"/>
          <w:lang w:val="en-US"/>
        </w:rPr>
        <w:t xml:space="preserve"> </w:t>
      </w:r>
      <w:r w:rsidRPr="001B6A03">
        <w:rPr>
          <w:rFonts w:cs="Calibri"/>
          <w:color w:val="1F497D"/>
          <w:lang w:val="en-US"/>
        </w:rPr>
        <w:t xml:space="preserve">and </w:t>
      </w:r>
      <w:hyperlink r:id="rId9" w:history="1">
        <w:r w:rsidRPr="001B6A03">
          <w:rPr>
            <w:rStyle w:val="Hyperlink"/>
            <w:rFonts w:cs="Calibri"/>
          </w:rPr>
          <w:t>Dress Code Policy</w:t>
        </w:r>
      </w:hyperlink>
      <w:r w:rsidRPr="001B6A03">
        <w:rPr>
          <w:rFonts w:cs="Calibri"/>
          <w:color w:val="1F497D"/>
        </w:rPr>
        <w:t xml:space="preserve"> </w:t>
      </w:r>
      <w:bookmarkEnd w:id="3"/>
    </w:p>
    <w:p w14:paraId="3AFCC2B2" w14:textId="77777777" w:rsidR="001B6A03" w:rsidRDefault="00CF6C2C" w:rsidP="001B6A03">
      <w:pPr>
        <w:pStyle w:val="ListParagraph"/>
        <w:numPr>
          <w:ilvl w:val="0"/>
          <w:numId w:val="12"/>
        </w:numPr>
        <w:spacing w:after="0" w:line="240" w:lineRule="auto"/>
        <w:ind w:left="567" w:hanging="283"/>
        <w:contextualSpacing w:val="0"/>
        <w:rPr>
          <w:rFonts w:cs="Calibri"/>
          <w:color w:val="1F497D"/>
        </w:rPr>
      </w:pPr>
      <w:r w:rsidRPr="0002672A">
        <w:rPr>
          <w:rFonts w:cs="Calibri"/>
          <w:color w:val="1F497D"/>
        </w:rPr>
        <w:t>Obtain tem</w:t>
      </w:r>
      <w:r w:rsidRPr="009D243C">
        <w:rPr>
          <w:rFonts w:cs="Calibri"/>
          <w:color w:val="1F497D"/>
        </w:rPr>
        <w:t xml:space="preserve">porary </w:t>
      </w:r>
      <w:r w:rsidR="00284E57">
        <w:rPr>
          <w:rFonts w:cs="Calibri"/>
          <w:color w:val="1F497D"/>
        </w:rPr>
        <w:t>h</w:t>
      </w:r>
      <w:r w:rsidRPr="009D243C">
        <w:rPr>
          <w:rFonts w:cs="Calibri"/>
          <w:color w:val="1F497D"/>
        </w:rPr>
        <w:t xml:space="preserve">ospital ID pass from your school for your </w:t>
      </w:r>
      <w:r w:rsidR="002E26F0" w:rsidRPr="009D243C">
        <w:rPr>
          <w:rFonts w:cs="Calibri"/>
          <w:color w:val="1F497D"/>
        </w:rPr>
        <w:t>student</w:t>
      </w:r>
      <w:bookmarkStart w:id="4" w:name="_Hlk162519078"/>
    </w:p>
    <w:bookmarkEnd w:id="4"/>
    <w:p w14:paraId="12C35CC3" w14:textId="77777777" w:rsidR="00CF6C2C" w:rsidRPr="009D243C" w:rsidRDefault="00CF6C2C" w:rsidP="00CF6C2C">
      <w:pPr>
        <w:pStyle w:val="ListParagraph"/>
        <w:numPr>
          <w:ilvl w:val="0"/>
          <w:numId w:val="12"/>
        </w:numPr>
        <w:spacing w:after="0" w:line="240" w:lineRule="auto"/>
        <w:ind w:left="567" w:hanging="283"/>
        <w:contextualSpacing w:val="0"/>
        <w:rPr>
          <w:rFonts w:cs="Calibri"/>
          <w:color w:val="1F497D"/>
        </w:rPr>
      </w:pPr>
      <w:r>
        <w:rPr>
          <w:rFonts w:cs="Calibri"/>
          <w:color w:val="1F497D"/>
        </w:rPr>
        <w:t xml:space="preserve">Prepare to come on-site </w:t>
      </w:r>
      <w:r w:rsidRPr="009D243C">
        <w:rPr>
          <w:rFonts w:cs="Calibri"/>
          <w:color w:val="1F497D"/>
        </w:rPr>
        <w:t>for consultation</w:t>
      </w:r>
      <w:r>
        <w:rPr>
          <w:rFonts w:cs="Calibri"/>
          <w:color w:val="1F497D"/>
        </w:rPr>
        <w:t xml:space="preserve"> and support of</w:t>
      </w:r>
      <w:r w:rsidRPr="009D243C">
        <w:rPr>
          <w:rFonts w:cs="Calibri"/>
          <w:color w:val="1F497D"/>
        </w:rPr>
        <w:t xml:space="preserve"> staff and student </w:t>
      </w:r>
      <w:r>
        <w:rPr>
          <w:rFonts w:cs="Calibri"/>
          <w:color w:val="1F497D"/>
        </w:rPr>
        <w:t>when requested</w:t>
      </w:r>
    </w:p>
    <w:p w14:paraId="6BCA6CFE" w14:textId="77777777" w:rsidR="00CF6C2C" w:rsidRPr="00193FC3" w:rsidRDefault="00CF6C2C" w:rsidP="00CF6C2C">
      <w:pPr>
        <w:pStyle w:val="ListParagraph"/>
        <w:numPr>
          <w:ilvl w:val="0"/>
          <w:numId w:val="12"/>
        </w:numPr>
        <w:spacing w:after="0" w:line="240" w:lineRule="auto"/>
        <w:ind w:left="567" w:hanging="283"/>
        <w:contextualSpacing w:val="0"/>
        <w:rPr>
          <w:rFonts w:cs="Calibri"/>
          <w:color w:val="1F497D"/>
        </w:rPr>
      </w:pPr>
      <w:r>
        <w:rPr>
          <w:rFonts w:cs="Calibri"/>
          <w:color w:val="1F497D"/>
        </w:rPr>
        <w:t>Prepare to s</w:t>
      </w:r>
      <w:r w:rsidRPr="009D243C">
        <w:rPr>
          <w:rFonts w:cs="Calibri"/>
          <w:color w:val="1F497D"/>
        </w:rPr>
        <w:t>upport student in additional skill development in nursing skills lab as need identified</w:t>
      </w:r>
    </w:p>
    <w:p w14:paraId="4FC44967" w14:textId="53245981" w:rsidR="00CF6C2C" w:rsidRDefault="00A83C89" w:rsidP="00CF6C2C">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Be always available by phone</w:t>
      </w:r>
      <w:r w:rsidR="00CF6C2C">
        <w:rPr>
          <w:rFonts w:ascii="Calibri" w:eastAsia="Calibri" w:hAnsi="Calibri" w:cs="Calibri"/>
          <w:color w:val="1F497D"/>
          <w:lang w:val="en-CA"/>
        </w:rPr>
        <w:t xml:space="preserve"> during clinical shifts</w:t>
      </w:r>
      <w:r w:rsidR="001A05FE">
        <w:rPr>
          <w:rFonts w:ascii="Calibri" w:eastAsia="Calibri" w:hAnsi="Calibri" w:cs="Calibri"/>
          <w:color w:val="1F497D"/>
          <w:lang w:val="en-CA"/>
        </w:rPr>
        <w:t xml:space="preserve"> and respond immediately</w:t>
      </w:r>
    </w:p>
    <w:p w14:paraId="3840DB72" w14:textId="1816CD25" w:rsidR="00EA610A" w:rsidRPr="00EA610A" w:rsidRDefault="00EA610A" w:rsidP="00EA610A">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Ensure</w:t>
      </w:r>
      <w:r w:rsidR="00CF6C2C" w:rsidRPr="00CF6C2C">
        <w:rPr>
          <w:rFonts w:ascii="Calibri" w:eastAsia="Calibri" w:hAnsi="Calibri" w:cs="Calibri"/>
          <w:color w:val="1F497D"/>
          <w:lang w:val="en-CA"/>
        </w:rPr>
        <w:t xml:space="preserve"> </w:t>
      </w:r>
      <w:r w:rsidR="00CF6C2C" w:rsidRPr="00EA610A">
        <w:rPr>
          <w:rFonts w:ascii="Calibri" w:eastAsia="Calibri" w:hAnsi="Calibri" w:cs="Calibri"/>
          <w:color w:val="1F497D"/>
          <w:lang w:val="en-CA"/>
        </w:rPr>
        <w:t>preceptorship</w:t>
      </w:r>
      <w:r w:rsidR="00CF6C2C" w:rsidRPr="00CF6C2C">
        <w:rPr>
          <w:rFonts w:ascii="Calibri" w:eastAsia="Calibri" w:hAnsi="Calibri" w:cs="Calibri"/>
          <w:color w:val="1F497D"/>
          <w:lang w:val="en-CA"/>
        </w:rPr>
        <w:t xml:space="preserve"> students complete </w:t>
      </w:r>
      <w:r w:rsidR="00D315EB">
        <w:rPr>
          <w:rFonts w:ascii="Calibri" w:eastAsia="Calibri" w:hAnsi="Calibri" w:cs="Calibri"/>
          <w:color w:val="1F497D"/>
          <w:lang w:val="en-CA"/>
        </w:rPr>
        <w:t xml:space="preserve">the following </w:t>
      </w:r>
      <w:r w:rsidR="00CF6C2C" w:rsidRPr="00CF6C2C">
        <w:rPr>
          <w:rFonts w:ascii="Calibri" w:eastAsia="Calibri" w:hAnsi="Calibri" w:cs="Calibri"/>
          <w:color w:val="1F497D"/>
          <w:lang w:val="en-CA"/>
        </w:rPr>
        <w:t>required agency prerequisites prior to clinical experience</w:t>
      </w:r>
      <w:r w:rsidR="00D315EB">
        <w:rPr>
          <w:rFonts w:ascii="Calibri" w:eastAsia="Calibri" w:hAnsi="Calibri" w:cs="Calibri"/>
          <w:color w:val="1F497D"/>
          <w:lang w:val="en-CA"/>
        </w:rPr>
        <w:t>:</w:t>
      </w:r>
    </w:p>
    <w:p w14:paraId="2B2F74E3" w14:textId="77777777" w:rsidR="00F761E1" w:rsidRPr="005F62E1" w:rsidRDefault="00F761E1" w:rsidP="00EA610A">
      <w:pPr>
        <w:pStyle w:val="ListParagraph"/>
        <w:numPr>
          <w:ilvl w:val="1"/>
          <w:numId w:val="14"/>
        </w:numPr>
        <w:spacing w:after="120" w:line="240" w:lineRule="auto"/>
        <w:ind w:left="993"/>
        <w:rPr>
          <w:rFonts w:cs="Calibri"/>
          <w:b/>
          <w:color w:val="1F497D"/>
          <w:sz w:val="24"/>
          <w:u w:val="single"/>
        </w:rPr>
      </w:pPr>
      <w:r w:rsidRPr="005F62E1">
        <w:rPr>
          <w:rFonts w:cs="Calibri"/>
          <w:b/>
          <w:color w:val="1F497D"/>
          <w:sz w:val="24"/>
          <w:u w:val="single"/>
        </w:rPr>
        <w:t>E-Learning Orientation</w:t>
      </w:r>
    </w:p>
    <w:p w14:paraId="56A40573" w14:textId="77777777" w:rsidR="00F761E1" w:rsidRPr="00EA610A" w:rsidRDefault="005F1492" w:rsidP="00EA610A">
      <w:pPr>
        <w:pStyle w:val="ListParagraph"/>
        <w:numPr>
          <w:ilvl w:val="0"/>
          <w:numId w:val="3"/>
        </w:numPr>
        <w:spacing w:after="0" w:line="240" w:lineRule="auto"/>
        <w:ind w:left="1276" w:hanging="357"/>
        <w:contextualSpacing w:val="0"/>
        <w:rPr>
          <w:rFonts w:cs="Calibri"/>
          <w:color w:val="0563C1"/>
          <w:lang w:val="en-US"/>
        </w:rPr>
      </w:pPr>
      <w:hyperlink r:id="rId10" w:history="1">
        <w:r w:rsidR="00F761E1" w:rsidRPr="00EA610A">
          <w:rPr>
            <w:rStyle w:val="Hyperlink"/>
            <w:rFonts w:cs="Calibri"/>
            <w:lang w:val="en-US"/>
          </w:rPr>
          <w:t>SPECO (Violence Prevention, Infection Control, WHMIS, Waste Management, Fire Safety)</w:t>
        </w:r>
      </w:hyperlink>
    </w:p>
    <w:p w14:paraId="0D78261F" w14:textId="77777777" w:rsidR="002F4727" w:rsidRPr="002F4727" w:rsidRDefault="005F1492" w:rsidP="002F4727">
      <w:pPr>
        <w:pStyle w:val="ListParagraph"/>
        <w:numPr>
          <w:ilvl w:val="0"/>
          <w:numId w:val="3"/>
        </w:numPr>
        <w:spacing w:after="0" w:line="240" w:lineRule="auto"/>
        <w:ind w:left="1276" w:hanging="357"/>
        <w:contextualSpacing w:val="0"/>
        <w:rPr>
          <w:rStyle w:val="Hyperlink"/>
          <w:rFonts w:cs="Calibri"/>
          <w:lang w:val="en-US"/>
        </w:rPr>
      </w:pPr>
      <w:hyperlink r:id="rId11" w:history="1">
        <w:r w:rsidR="002F4727" w:rsidRPr="00360220">
          <w:rPr>
            <w:rStyle w:val="Hyperlink"/>
            <w:rFonts w:cs="Calibri"/>
            <w:lang w:val="en-US"/>
          </w:rPr>
          <w:t xml:space="preserve">PHSA Privacy and Security </w:t>
        </w:r>
        <w:r w:rsidR="002F4727">
          <w:rPr>
            <w:rStyle w:val="Hyperlink"/>
            <w:rFonts w:cs="Calibri"/>
            <w:lang w:val="en-US"/>
          </w:rPr>
          <w:t xml:space="preserve">101 </w:t>
        </w:r>
        <w:r w:rsidR="002F4727" w:rsidRPr="00360220">
          <w:rPr>
            <w:rStyle w:val="Hyperlink"/>
            <w:rFonts w:cs="Calibri"/>
            <w:lang w:val="en-US"/>
          </w:rPr>
          <w:t>Course and Confidentiality Acknowledgement</w:t>
        </w:r>
      </w:hyperlink>
    </w:p>
    <w:bookmarkStart w:id="5" w:name="_Hlk174091180"/>
    <w:bookmarkStart w:id="6" w:name="_Hlk175223563"/>
    <w:p w14:paraId="7B32117B" w14:textId="77777777" w:rsidR="002F4727" w:rsidRPr="002F4727" w:rsidRDefault="002F4727" w:rsidP="002F4727">
      <w:pPr>
        <w:pStyle w:val="ListParagraph"/>
        <w:numPr>
          <w:ilvl w:val="0"/>
          <w:numId w:val="3"/>
        </w:numPr>
        <w:spacing w:after="0" w:line="240" w:lineRule="auto"/>
        <w:ind w:left="1276" w:hanging="357"/>
        <w:contextualSpacing w:val="0"/>
        <w:rPr>
          <w:rStyle w:val="Hyperlink"/>
        </w:rPr>
      </w:pPr>
      <w:r w:rsidRPr="002F4727">
        <w:rPr>
          <w:rStyle w:val="Hyperlink"/>
          <w:rFonts w:cs="Calibri"/>
          <w:lang w:val="en-US"/>
        </w:rPr>
        <w:fldChar w:fldCharType="begin"/>
      </w:r>
      <w:r w:rsidRPr="002F4727">
        <w:rPr>
          <w:rStyle w:val="Hyperlink"/>
          <w:rFonts w:cs="Calibri"/>
          <w:lang w:val="en-US"/>
        </w:rPr>
        <w:instrText>HYPERLINK "https://cerneropstraining.phsa.ca/learning-journey"</w:instrText>
      </w:r>
      <w:r w:rsidRPr="002F4727">
        <w:rPr>
          <w:rStyle w:val="Hyperlink"/>
          <w:rFonts w:cs="Calibri"/>
          <w:lang w:val="en-US"/>
        </w:rPr>
      </w:r>
      <w:r w:rsidRPr="002F4727">
        <w:rPr>
          <w:rStyle w:val="Hyperlink"/>
          <w:rFonts w:cs="Calibri"/>
          <w:lang w:val="en-US"/>
        </w:rPr>
        <w:fldChar w:fldCharType="separate"/>
      </w:r>
      <w:r w:rsidRPr="002F4727">
        <w:rPr>
          <w:rStyle w:val="Hyperlink"/>
          <w:rFonts w:cs="Calibri"/>
          <w:lang w:val="en-US"/>
        </w:rPr>
        <w:t>CST Cerner Training</w:t>
      </w:r>
      <w:r w:rsidRPr="002F4727">
        <w:rPr>
          <w:rStyle w:val="Hyperlink"/>
          <w:rFonts w:cs="Calibri"/>
          <w:lang w:val="en-US"/>
        </w:rPr>
        <w:fldChar w:fldCharType="end"/>
      </w:r>
      <w:r w:rsidRPr="002F4727">
        <w:rPr>
          <w:rStyle w:val="Hyperlink"/>
          <w:lang w:val="en-US"/>
        </w:rPr>
        <w:t xml:space="preserve"> </w:t>
      </w:r>
      <w:r w:rsidRPr="0027697A">
        <w:rPr>
          <w:rFonts w:eastAsiaTheme="minorHAnsi" w:cs="Calibri"/>
          <w:i/>
          <w:iCs/>
          <w:color w:val="1F497D"/>
          <w:lang w:val="en-US"/>
        </w:rPr>
        <w:t>(link emailed by CW CST Cerner Team)</w:t>
      </w:r>
    </w:p>
    <w:p w14:paraId="724BA677" w14:textId="77777777" w:rsidR="00D62D12" w:rsidRDefault="005F1492" w:rsidP="00D62D12">
      <w:pPr>
        <w:pStyle w:val="ListParagraph"/>
        <w:numPr>
          <w:ilvl w:val="0"/>
          <w:numId w:val="3"/>
        </w:numPr>
        <w:spacing w:after="0" w:line="240" w:lineRule="auto"/>
        <w:ind w:left="1276" w:hanging="357"/>
        <w:contextualSpacing w:val="0"/>
        <w:rPr>
          <w:rStyle w:val="Hyperlink"/>
        </w:rPr>
      </w:pPr>
      <w:hyperlink r:id="rId12" w:history="1">
        <w:r w:rsidR="002F4727" w:rsidRPr="002F4727">
          <w:rPr>
            <w:rStyle w:val="Hyperlink"/>
            <w:rFonts w:cs="Calibri"/>
            <w:lang w:val="en-US"/>
          </w:rPr>
          <w:t>PHSA Core Policies</w:t>
        </w:r>
      </w:hyperlink>
      <w:r w:rsidR="002F4727" w:rsidRPr="002F4727">
        <w:rPr>
          <w:rStyle w:val="Hyperlink"/>
          <w:rFonts w:cs="Calibri"/>
          <w:u w:val="none"/>
          <w:lang w:val="en-US"/>
        </w:rPr>
        <w:t xml:space="preserve">, </w:t>
      </w:r>
      <w:hyperlink r:id="rId13" w:history="1">
        <w:r w:rsidR="002F4727" w:rsidRPr="002F4727">
          <w:rPr>
            <w:rStyle w:val="Hyperlink"/>
            <w:rFonts w:cs="Calibri"/>
          </w:rPr>
          <w:t>Dress Code Policy</w:t>
        </w:r>
      </w:hyperlink>
      <w:r w:rsidR="002F4727" w:rsidRPr="002F4727">
        <w:rPr>
          <w:rFonts w:cs="Calibri"/>
          <w:color w:val="1F497D"/>
        </w:rPr>
        <w:t xml:space="preserve"> </w:t>
      </w:r>
      <w:r w:rsidR="002F4727" w:rsidRPr="002F4727">
        <w:rPr>
          <w:rFonts w:cs="Calibri"/>
          <w:color w:val="1F497D"/>
          <w:lang w:val="en-US"/>
        </w:rPr>
        <w:t xml:space="preserve">and </w:t>
      </w:r>
      <w:r w:rsidR="002F4727" w:rsidRPr="002F4727">
        <w:rPr>
          <w:rFonts w:cs="Calibri"/>
          <w:color w:val="1F497D"/>
        </w:rPr>
        <w:t xml:space="preserve">Provincial </w:t>
      </w:r>
      <w:hyperlink r:id="rId14" w:history="1">
        <w:r w:rsidR="002F4727" w:rsidRPr="002E26F0">
          <w:rPr>
            <w:rStyle w:val="Hyperlink"/>
          </w:rPr>
          <w:t>Practice Education Guidelines</w:t>
        </w:r>
      </w:hyperlink>
      <w:bookmarkEnd w:id="5"/>
      <w:bookmarkEnd w:id="6"/>
    </w:p>
    <w:p w14:paraId="05105DD6" w14:textId="3FBBB4E3" w:rsidR="00D62D12" w:rsidRPr="00D62D12" w:rsidRDefault="005F1492" w:rsidP="00D62D12">
      <w:pPr>
        <w:pStyle w:val="ListParagraph"/>
        <w:numPr>
          <w:ilvl w:val="0"/>
          <w:numId w:val="3"/>
        </w:numPr>
        <w:spacing w:after="0" w:line="240" w:lineRule="auto"/>
        <w:ind w:left="1276" w:hanging="357"/>
        <w:contextualSpacing w:val="0"/>
        <w:rPr>
          <w:color w:val="0563C1"/>
          <w:u w:val="single"/>
        </w:rPr>
      </w:pPr>
      <w:hyperlink r:id="rId15" w:history="1">
        <w:r w:rsidR="00D62D12" w:rsidRPr="00D62D12">
          <w:rPr>
            <w:rStyle w:val="Hyperlink"/>
            <w:rFonts w:cs="Calibri"/>
          </w:rPr>
          <w:t>Children and Youth at Risk of Clinical Deterioration (PEWS)</w:t>
        </w:r>
      </w:hyperlink>
      <w:r w:rsidR="00D62D12" w:rsidRPr="00D62D12">
        <w:rPr>
          <w:rFonts w:cs="Calibri"/>
          <w:color w:val="1F497D"/>
        </w:rPr>
        <w:t xml:space="preserve"> </w:t>
      </w:r>
    </w:p>
    <w:p w14:paraId="59C5F3EE" w14:textId="1F173FC2" w:rsidR="00D62D12" w:rsidRPr="00D62D12" w:rsidRDefault="005F1492" w:rsidP="00D62D12">
      <w:pPr>
        <w:pStyle w:val="ListParagraph"/>
        <w:numPr>
          <w:ilvl w:val="0"/>
          <w:numId w:val="3"/>
        </w:numPr>
        <w:spacing w:after="0" w:line="240" w:lineRule="auto"/>
        <w:ind w:left="1276" w:hanging="357"/>
        <w:contextualSpacing w:val="0"/>
        <w:rPr>
          <w:color w:val="0563C1"/>
          <w:u w:val="single"/>
        </w:rPr>
      </w:pPr>
      <w:hyperlink r:id="rId16" w:history="1">
        <w:r w:rsidR="00D62D12" w:rsidRPr="00D62D12">
          <w:rPr>
            <w:rStyle w:val="Hyperlink"/>
            <w:rFonts w:cs="Calibri"/>
          </w:rPr>
          <w:t>Pediatric Foundations</w:t>
        </w:r>
      </w:hyperlink>
      <w:r w:rsidR="00D62D12" w:rsidRPr="00D62D12">
        <w:rPr>
          <w:rFonts w:cs="Calibri"/>
          <w:color w:val="1F497D"/>
        </w:rPr>
        <w:t xml:space="preserve"> </w:t>
      </w:r>
    </w:p>
    <w:p w14:paraId="039DF772" w14:textId="59F5C067" w:rsidR="00D62D12" w:rsidRPr="00D62D12" w:rsidRDefault="005F1492" w:rsidP="00D62D12">
      <w:pPr>
        <w:pStyle w:val="ListParagraph"/>
        <w:numPr>
          <w:ilvl w:val="0"/>
          <w:numId w:val="3"/>
        </w:numPr>
        <w:spacing w:after="0" w:line="240" w:lineRule="auto"/>
        <w:ind w:left="1276" w:hanging="357"/>
        <w:contextualSpacing w:val="0"/>
        <w:rPr>
          <w:rStyle w:val="Hyperlink"/>
        </w:rPr>
      </w:pPr>
      <w:hyperlink r:id="rId17" w:history="1">
        <w:r w:rsidR="00D62D12" w:rsidRPr="00D62D12">
          <w:rPr>
            <w:rStyle w:val="Hyperlink"/>
            <w:rFonts w:cs="Calibri"/>
          </w:rPr>
          <w:t>Partnering for Pain</w:t>
        </w:r>
      </w:hyperlink>
    </w:p>
    <w:p w14:paraId="02010729" w14:textId="43E321D5" w:rsidR="00D62D12" w:rsidRPr="00D62D12" w:rsidRDefault="005F1492" w:rsidP="00D62D12">
      <w:pPr>
        <w:pStyle w:val="ListParagraph"/>
        <w:numPr>
          <w:ilvl w:val="0"/>
          <w:numId w:val="3"/>
        </w:numPr>
        <w:spacing w:after="0" w:line="240" w:lineRule="auto"/>
        <w:ind w:left="1276" w:hanging="357"/>
        <w:contextualSpacing w:val="0"/>
        <w:rPr>
          <w:color w:val="0563C1"/>
          <w:u w:val="single"/>
        </w:rPr>
      </w:pPr>
      <w:hyperlink r:id="rId18" w:history="1">
        <w:r w:rsidR="00D62D12" w:rsidRPr="00D62D12">
          <w:rPr>
            <w:rStyle w:val="Hyperlink"/>
            <w:rFonts w:cs="Calibri"/>
          </w:rPr>
          <w:t>Comfort Protocol for Clinical Procedures</w:t>
        </w:r>
      </w:hyperlink>
    </w:p>
    <w:p w14:paraId="6C92F0C0" w14:textId="77777777" w:rsidR="00F06D3B" w:rsidRDefault="00F06D3B" w:rsidP="00F06D3B">
      <w:pPr>
        <w:spacing w:after="0" w:line="240" w:lineRule="auto"/>
        <w:ind w:left="993"/>
        <w:contextualSpacing/>
        <w:rPr>
          <w:rFonts w:ascii="Calibri" w:eastAsia="Calibri" w:hAnsi="Calibri" w:cs="Calibri"/>
          <w:b/>
          <w:color w:val="1F497D"/>
          <w:sz w:val="24"/>
          <w:u w:val="single"/>
          <w:lang w:val="en-CA"/>
        </w:rPr>
      </w:pPr>
    </w:p>
    <w:p w14:paraId="5C2AF7E6" w14:textId="77777777" w:rsidR="00EA5745" w:rsidRPr="00EA610A" w:rsidRDefault="00EA5745" w:rsidP="00EA610A">
      <w:pPr>
        <w:numPr>
          <w:ilvl w:val="1"/>
          <w:numId w:val="14"/>
        </w:numPr>
        <w:spacing w:after="0" w:line="240" w:lineRule="auto"/>
        <w:ind w:left="993"/>
        <w:contextualSpacing/>
        <w:rPr>
          <w:rFonts w:ascii="Calibri" w:eastAsia="Calibri" w:hAnsi="Calibri" w:cs="Calibri"/>
          <w:b/>
          <w:color w:val="1F497D"/>
          <w:sz w:val="24"/>
          <w:u w:val="single"/>
          <w:lang w:val="en-CA"/>
        </w:rPr>
      </w:pPr>
      <w:r w:rsidRPr="00EA610A">
        <w:rPr>
          <w:rFonts w:ascii="Calibri" w:eastAsia="Calibri" w:hAnsi="Calibri" w:cs="Calibri"/>
          <w:b/>
          <w:color w:val="1F497D"/>
          <w:sz w:val="24"/>
          <w:u w:val="single"/>
          <w:lang w:val="en-CA"/>
        </w:rPr>
        <w:t>Systems and Resources</w:t>
      </w:r>
    </w:p>
    <w:p w14:paraId="77752006" w14:textId="77777777" w:rsidR="00EA5745" w:rsidRPr="00EA610A" w:rsidRDefault="005F1492" w:rsidP="00EA610A">
      <w:pPr>
        <w:numPr>
          <w:ilvl w:val="0"/>
          <w:numId w:val="21"/>
        </w:numPr>
        <w:spacing w:after="0" w:line="240" w:lineRule="auto"/>
        <w:ind w:left="1276"/>
        <w:rPr>
          <w:rFonts w:ascii="Calibri" w:eastAsia="Calibri" w:hAnsi="Calibri" w:cs="Calibri"/>
          <w:color w:val="0563C1"/>
          <w:u w:val="single"/>
          <w:lang w:val="en-CA"/>
        </w:rPr>
      </w:pPr>
      <w:hyperlink r:id="rId19" w:history="1">
        <w:r w:rsidR="00EA5745" w:rsidRPr="00EA610A">
          <w:rPr>
            <w:rFonts w:ascii="Calibri" w:eastAsia="Calibri" w:hAnsi="Calibri" w:cs="Calibri"/>
            <w:color w:val="0563C1"/>
            <w:u w:val="single"/>
            <w:lang w:val="en-CA"/>
          </w:rPr>
          <w:t>Nova Stat Strips</w:t>
        </w:r>
      </w:hyperlink>
    </w:p>
    <w:p w14:paraId="635A6E7A" w14:textId="4DC32195" w:rsidR="00EA5745" w:rsidRPr="00BD73D5" w:rsidRDefault="005F1492" w:rsidP="00EA610A">
      <w:pPr>
        <w:numPr>
          <w:ilvl w:val="0"/>
          <w:numId w:val="21"/>
        </w:numPr>
        <w:spacing w:after="0" w:line="240" w:lineRule="auto"/>
        <w:ind w:left="1276"/>
        <w:rPr>
          <w:rFonts w:ascii="Calibri" w:eastAsia="Calibri" w:hAnsi="Calibri" w:cs="Calibri"/>
          <w:color w:val="0563C1"/>
          <w:u w:val="single"/>
          <w:lang w:val="en-CA"/>
        </w:rPr>
      </w:pPr>
      <w:hyperlink r:id="rId20" w:history="1">
        <w:r w:rsidR="00EA5745" w:rsidRPr="00BD73D5">
          <w:rPr>
            <w:rStyle w:val="Hyperlink"/>
            <w:rFonts w:ascii="Calibri" w:eastAsia="Calibri" w:hAnsi="Calibri" w:cs="Calibri"/>
            <w:lang w:val="en-CA"/>
          </w:rPr>
          <w:t>Access to Network/computer and clinical information systems</w:t>
        </w:r>
      </w:hyperlink>
    </w:p>
    <w:p w14:paraId="1F4D3888" w14:textId="77A12480" w:rsidR="00EA5745" w:rsidRPr="002E26F0" w:rsidRDefault="005F1492" w:rsidP="00EA610A">
      <w:pPr>
        <w:numPr>
          <w:ilvl w:val="0"/>
          <w:numId w:val="21"/>
        </w:numPr>
        <w:spacing w:after="0" w:line="240" w:lineRule="auto"/>
        <w:ind w:left="1276"/>
        <w:rPr>
          <w:rFonts w:ascii="Calibri" w:eastAsia="Calibri" w:hAnsi="Calibri" w:cs="Calibri"/>
          <w:color w:val="1F497D"/>
          <w:lang w:val="en-CA"/>
        </w:rPr>
      </w:pPr>
      <w:hyperlink r:id="rId21" w:history="1">
        <w:r w:rsidR="00EA5745" w:rsidRPr="002E26F0">
          <w:rPr>
            <w:rStyle w:val="Hyperlink"/>
            <w:rFonts w:ascii="Calibri" w:eastAsia="Calibri" w:hAnsi="Calibri" w:cs="Calibri"/>
            <w:lang w:val="en-CA"/>
          </w:rPr>
          <w:t>About CW Campus</w:t>
        </w:r>
      </w:hyperlink>
      <w:r w:rsidR="00EA5745" w:rsidRPr="002E26F0">
        <w:rPr>
          <w:rFonts w:ascii="Calibri" w:eastAsia="Calibri" w:hAnsi="Calibri" w:cs="Calibri"/>
          <w:color w:val="1F497D"/>
          <w:lang w:val="en-CA"/>
        </w:rPr>
        <w:t xml:space="preserve"> (parking, amenities, </w:t>
      </w:r>
      <w:r w:rsidR="002E26F0" w:rsidRPr="002E26F0">
        <w:rPr>
          <w:rFonts w:ascii="Calibri" w:eastAsia="Calibri" w:hAnsi="Calibri" w:cs="Calibri"/>
          <w:color w:val="1F497D"/>
          <w:lang w:val="en-CA"/>
        </w:rPr>
        <w:t xml:space="preserve">maps </w:t>
      </w:r>
      <w:r w:rsidR="00EA5745" w:rsidRPr="002E26F0">
        <w:rPr>
          <w:rFonts w:ascii="Calibri" w:eastAsia="Calibri" w:hAnsi="Calibri" w:cs="Calibri"/>
          <w:color w:val="1F497D"/>
          <w:lang w:val="en-CA"/>
        </w:rPr>
        <w:t>etc.)</w:t>
      </w:r>
    </w:p>
    <w:p w14:paraId="14211413" w14:textId="1980C7FB" w:rsidR="00EA5745" w:rsidRPr="00B11DF3" w:rsidRDefault="00B11DF3" w:rsidP="00EA610A">
      <w:pPr>
        <w:numPr>
          <w:ilvl w:val="0"/>
          <w:numId w:val="21"/>
        </w:numPr>
        <w:spacing w:after="0" w:line="240" w:lineRule="auto"/>
        <w:ind w:left="1276"/>
        <w:rPr>
          <w:rStyle w:val="Hyperlink"/>
          <w:rFonts w:ascii="Calibri" w:eastAsia="Calibri" w:hAnsi="Calibri" w:cs="Times New Roman"/>
          <w:lang w:val="en-CA"/>
        </w:rPr>
      </w:pPr>
      <w:r w:rsidRPr="00B11DF3">
        <w:rPr>
          <w:rFonts w:ascii="Calibri" w:eastAsia="Calibri" w:hAnsi="Calibri" w:cs="Calibri"/>
          <w:color w:val="0563C1"/>
          <w:u w:val="single"/>
          <w:lang w:val="en-CA"/>
        </w:rPr>
        <w:fldChar w:fldCharType="begin"/>
      </w:r>
      <w:r w:rsidRPr="00B11DF3">
        <w:rPr>
          <w:rFonts w:ascii="Calibri" w:eastAsia="Calibri" w:hAnsi="Calibri" w:cs="Calibri"/>
          <w:color w:val="0563C1"/>
          <w:u w:val="single"/>
          <w:lang w:val="en-CA"/>
        </w:rPr>
        <w:instrText xml:space="preserve"> HYPERLINK "https://your.healthbc.org/sites/TECKeSource/SitePages/Home.aspx" </w:instrText>
      </w:r>
      <w:r w:rsidRPr="00B11DF3">
        <w:rPr>
          <w:rFonts w:ascii="Calibri" w:eastAsia="Calibri" w:hAnsi="Calibri" w:cs="Calibri"/>
          <w:color w:val="0563C1"/>
          <w:u w:val="single"/>
          <w:lang w:val="en-CA"/>
        </w:rPr>
      </w:r>
      <w:r w:rsidRPr="00B11DF3">
        <w:rPr>
          <w:rFonts w:ascii="Calibri" w:eastAsia="Calibri" w:hAnsi="Calibri" w:cs="Calibri"/>
          <w:color w:val="0563C1"/>
          <w:u w:val="single"/>
          <w:lang w:val="en-CA"/>
        </w:rPr>
        <w:fldChar w:fldCharType="separate"/>
      </w:r>
      <w:r w:rsidR="00EA5745" w:rsidRPr="00B11DF3">
        <w:rPr>
          <w:rStyle w:val="Hyperlink"/>
          <w:rFonts w:ascii="Calibri" w:eastAsia="Calibri" w:hAnsi="Calibri" w:cs="Calibri"/>
          <w:lang w:val="en-CA"/>
        </w:rPr>
        <w:t xml:space="preserve">TACC </w:t>
      </w:r>
      <w:r w:rsidRPr="00B11DF3">
        <w:rPr>
          <w:rStyle w:val="Hyperlink"/>
          <w:rFonts w:ascii="Calibri" w:eastAsia="Calibri" w:hAnsi="Calibri" w:cs="Calibri"/>
          <w:lang w:val="en-CA"/>
        </w:rPr>
        <w:t>building orientation and</w:t>
      </w:r>
      <w:r w:rsidR="00EA5745" w:rsidRPr="00B11DF3">
        <w:rPr>
          <w:rStyle w:val="Hyperlink"/>
          <w:rFonts w:ascii="Calibri" w:eastAsia="Calibri" w:hAnsi="Calibri" w:cs="Calibri"/>
          <w:lang w:val="en-CA"/>
        </w:rPr>
        <w:t xml:space="preserve"> </w:t>
      </w:r>
      <w:r w:rsidR="00BD73D5">
        <w:rPr>
          <w:rStyle w:val="Hyperlink"/>
          <w:rFonts w:ascii="Calibri" w:eastAsia="Calibri" w:hAnsi="Calibri" w:cs="Calibri"/>
          <w:lang w:val="en-CA"/>
        </w:rPr>
        <w:t>h</w:t>
      </w:r>
      <w:r w:rsidR="00EA5745" w:rsidRPr="00B11DF3">
        <w:rPr>
          <w:rStyle w:val="Hyperlink"/>
          <w:rFonts w:ascii="Calibri" w:eastAsia="Calibri" w:hAnsi="Calibri" w:cs="Calibri"/>
          <w:lang w:val="en-CA"/>
        </w:rPr>
        <w:t>andbook</w:t>
      </w:r>
      <w:r w:rsidR="00EA5745" w:rsidRPr="00B11DF3">
        <w:rPr>
          <w:rStyle w:val="Hyperlink"/>
          <w:rFonts w:ascii="Calibri" w:eastAsia="Calibri" w:hAnsi="Calibri" w:cs="Times New Roman"/>
          <w:lang w:val="en-CA"/>
        </w:rPr>
        <w:t xml:space="preserve"> </w:t>
      </w:r>
      <w:r w:rsidR="00BD73D5">
        <w:rPr>
          <w:rStyle w:val="Hyperlink"/>
          <w:rFonts w:ascii="Calibri" w:eastAsia="Calibri" w:hAnsi="Calibri" w:cs="Times New Roman"/>
          <w:lang w:val="en-CA"/>
        </w:rPr>
        <w:t xml:space="preserve">for staff </w:t>
      </w:r>
      <w:r w:rsidRPr="00B11DF3">
        <w:rPr>
          <w:rStyle w:val="Hyperlink"/>
          <w:rFonts w:ascii="Calibri" w:eastAsia="Calibri" w:hAnsi="Calibri" w:cs="Times New Roman"/>
          <w:lang w:val="en-CA"/>
        </w:rPr>
        <w:t>(accessible from internal network)</w:t>
      </w:r>
    </w:p>
    <w:p w14:paraId="540BD672" w14:textId="788E2C15" w:rsidR="007833D2" w:rsidRDefault="00B11DF3" w:rsidP="007833D2">
      <w:pPr>
        <w:spacing w:after="0" w:line="240" w:lineRule="auto"/>
        <w:rPr>
          <w:rFonts w:ascii="Calibri" w:eastAsia="Calibri" w:hAnsi="Calibri" w:cs="Calibri"/>
          <w:color w:val="0563C1"/>
          <w:u w:val="single"/>
          <w:lang w:val="en-CA"/>
        </w:rPr>
      </w:pPr>
      <w:r w:rsidRPr="00B11DF3">
        <w:rPr>
          <w:rFonts w:ascii="Calibri" w:eastAsia="Calibri" w:hAnsi="Calibri" w:cs="Calibri"/>
          <w:color w:val="0563C1"/>
          <w:u w:val="single"/>
          <w:lang w:val="en-CA"/>
        </w:rPr>
        <w:fldChar w:fldCharType="end"/>
      </w:r>
    </w:p>
    <w:p w14:paraId="180A9375" w14:textId="7B95D03A" w:rsidR="00D62D12" w:rsidRDefault="00D62D12">
      <w:pPr>
        <w:rPr>
          <w:rFonts w:cs="Calibri"/>
          <w:color w:val="1F497D"/>
        </w:rPr>
      </w:pPr>
      <w:r>
        <w:rPr>
          <w:rFonts w:cs="Calibri"/>
          <w:color w:val="1F497D"/>
        </w:rPr>
        <w:br w:type="page"/>
      </w:r>
    </w:p>
    <w:p w14:paraId="652EC06F" w14:textId="77777777" w:rsidR="007833D2" w:rsidRPr="007833D2" w:rsidRDefault="00061682" w:rsidP="007833D2">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sz w:val="32"/>
          <w:shd w:val="clear" w:color="auto" w:fill="E4F5F8"/>
        </w:rPr>
      </w:pPr>
      <w:r>
        <w:rPr>
          <w:rFonts w:ascii="Calibri" w:hAnsi="Calibri" w:cs="Calibri"/>
          <w:b/>
          <w:color w:val="1F497D"/>
          <w:sz w:val="32"/>
          <w:shd w:val="clear" w:color="auto" w:fill="E4F5F8"/>
        </w:rPr>
        <w:lastRenderedPageBreak/>
        <w:t>SUPERVISION OF PLACEMENT</w:t>
      </w:r>
    </w:p>
    <w:p w14:paraId="4D99472D" w14:textId="77777777" w:rsidR="001D6798" w:rsidRDefault="001D6798" w:rsidP="001D6798">
      <w:pPr>
        <w:spacing w:after="120" w:line="240" w:lineRule="auto"/>
        <w:ind w:left="284"/>
        <w:contextualSpacing/>
        <w:rPr>
          <w:rFonts w:ascii="Calibri" w:eastAsia="Calibri" w:hAnsi="Calibri" w:cs="Calibri"/>
          <w:b/>
          <w:color w:val="1F497D"/>
          <w:sz w:val="24"/>
          <w:u w:val="single"/>
          <w:lang w:val="en-CA"/>
        </w:rPr>
      </w:pPr>
    </w:p>
    <w:p w14:paraId="0C4C75EC" w14:textId="77777777" w:rsidR="007833D2" w:rsidRPr="007833D2" w:rsidRDefault="007833D2" w:rsidP="007833D2">
      <w:pPr>
        <w:numPr>
          <w:ilvl w:val="0"/>
          <w:numId w:val="14"/>
        </w:numPr>
        <w:spacing w:after="120" w:line="240" w:lineRule="auto"/>
        <w:ind w:left="284"/>
        <w:contextualSpacing/>
        <w:rPr>
          <w:rFonts w:ascii="Calibri" w:eastAsia="Calibri" w:hAnsi="Calibri" w:cs="Calibri"/>
          <w:b/>
          <w:color w:val="1F497D"/>
          <w:sz w:val="24"/>
          <w:u w:val="single"/>
          <w:lang w:val="en-CA"/>
        </w:rPr>
      </w:pPr>
      <w:r>
        <w:rPr>
          <w:rFonts w:ascii="Calibri" w:eastAsia="Calibri" w:hAnsi="Calibri" w:cs="Calibri"/>
          <w:b/>
          <w:color w:val="1F497D"/>
          <w:sz w:val="24"/>
          <w:u w:val="single"/>
          <w:lang w:val="en-CA"/>
        </w:rPr>
        <w:t>Once Placement is Confirmed</w:t>
      </w:r>
    </w:p>
    <w:p w14:paraId="6C5499C7" w14:textId="77777777" w:rsidR="007833D2" w:rsidRDefault="007833D2" w:rsidP="007833D2">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 xml:space="preserve">Contact preceptor </w:t>
      </w:r>
      <w:r w:rsidR="004C4F54">
        <w:rPr>
          <w:rFonts w:ascii="Calibri" w:eastAsia="Calibri" w:hAnsi="Calibri" w:cs="Calibri"/>
          <w:color w:val="1F497D"/>
          <w:lang w:val="en-CA"/>
        </w:rPr>
        <w:t xml:space="preserve">(in-person or virtually) </w:t>
      </w:r>
      <w:r>
        <w:rPr>
          <w:rFonts w:ascii="Calibri" w:eastAsia="Calibri" w:hAnsi="Calibri" w:cs="Calibri"/>
          <w:color w:val="1F497D"/>
          <w:lang w:val="en-CA"/>
        </w:rPr>
        <w:t xml:space="preserve">prior to </w:t>
      </w:r>
      <w:r w:rsidR="00E6754D">
        <w:rPr>
          <w:rFonts w:ascii="Calibri" w:eastAsia="Calibri" w:hAnsi="Calibri" w:cs="Calibri"/>
          <w:color w:val="1F497D"/>
          <w:lang w:val="en-CA"/>
        </w:rPr>
        <w:t>placement</w:t>
      </w:r>
      <w:r>
        <w:rPr>
          <w:rFonts w:ascii="Calibri" w:eastAsia="Calibri" w:hAnsi="Calibri" w:cs="Calibri"/>
          <w:color w:val="1F497D"/>
          <w:lang w:val="en-CA"/>
        </w:rPr>
        <w:t xml:space="preserve"> to </w:t>
      </w:r>
      <w:r w:rsidR="00557831">
        <w:rPr>
          <w:rFonts w:ascii="Calibri" w:eastAsia="Calibri" w:hAnsi="Calibri" w:cs="Calibri"/>
          <w:color w:val="1F497D"/>
          <w:lang w:val="en-CA"/>
        </w:rPr>
        <w:t xml:space="preserve">introduce yourself and </w:t>
      </w:r>
      <w:r w:rsidR="00D43999">
        <w:rPr>
          <w:rFonts w:ascii="Calibri" w:eastAsia="Calibri" w:hAnsi="Calibri" w:cs="Calibri"/>
          <w:color w:val="1F497D"/>
          <w:lang w:val="en-CA"/>
        </w:rPr>
        <w:t>discuss</w:t>
      </w:r>
      <w:r>
        <w:rPr>
          <w:rFonts w:ascii="Calibri" w:eastAsia="Calibri" w:hAnsi="Calibri" w:cs="Calibri"/>
          <w:color w:val="1F497D"/>
          <w:lang w:val="en-CA"/>
        </w:rPr>
        <w:t>:</w:t>
      </w:r>
    </w:p>
    <w:p w14:paraId="049C463B" w14:textId="77777777" w:rsidR="007833D2" w:rsidRDefault="007833D2"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Course goals and objectives</w:t>
      </w:r>
      <w:r w:rsidR="001A05FE">
        <w:rPr>
          <w:rFonts w:ascii="Calibri" w:eastAsia="Calibri" w:hAnsi="Calibri" w:cs="Calibri"/>
          <w:color w:val="1F497D"/>
          <w:lang w:val="en-CA"/>
        </w:rPr>
        <w:t xml:space="preserve"> – provide in writing</w:t>
      </w:r>
    </w:p>
    <w:p w14:paraId="7A3EFE4D" w14:textId="77777777" w:rsidR="007833D2" w:rsidRDefault="007833D2"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Expectations of the student</w:t>
      </w:r>
    </w:p>
    <w:p w14:paraId="5DAECB01" w14:textId="77777777" w:rsidR="007833D2" w:rsidRDefault="007833D2"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Information relevant to specific student’s needs</w:t>
      </w:r>
    </w:p>
    <w:p w14:paraId="15AEC919" w14:textId="77777777" w:rsidR="00557831" w:rsidRDefault="00557831" w:rsidP="00557831">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 xml:space="preserve">Provide your contact information </w:t>
      </w:r>
    </w:p>
    <w:p w14:paraId="6D656E7D" w14:textId="77777777" w:rsidR="00557831" w:rsidRPr="00557831" w:rsidRDefault="00557831" w:rsidP="00557831">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 xml:space="preserve">Schedule regular check-in’s and mid/term </w:t>
      </w:r>
    </w:p>
    <w:p w14:paraId="674CAA44" w14:textId="77777777" w:rsidR="0045572D" w:rsidRDefault="0045572D" w:rsidP="0045572D">
      <w:pPr>
        <w:spacing w:after="0" w:line="240" w:lineRule="auto"/>
        <w:ind w:left="1276"/>
        <w:rPr>
          <w:rFonts w:ascii="Calibri" w:eastAsia="Calibri" w:hAnsi="Calibri" w:cs="Calibri"/>
          <w:color w:val="1F497D"/>
          <w:lang w:val="en-CA"/>
        </w:rPr>
      </w:pPr>
    </w:p>
    <w:p w14:paraId="032CF276" w14:textId="77777777" w:rsidR="0045572D" w:rsidRPr="00557831" w:rsidRDefault="00F2603C" w:rsidP="00557831">
      <w:pPr>
        <w:numPr>
          <w:ilvl w:val="0"/>
          <w:numId w:val="14"/>
        </w:numPr>
        <w:spacing w:after="120" w:line="240" w:lineRule="auto"/>
        <w:ind w:left="284"/>
        <w:contextualSpacing/>
        <w:rPr>
          <w:rFonts w:ascii="Calibri" w:eastAsia="Calibri" w:hAnsi="Calibri" w:cs="Calibri"/>
          <w:b/>
          <w:color w:val="1F497D"/>
          <w:sz w:val="24"/>
          <w:u w:val="single"/>
          <w:lang w:val="en-CA"/>
        </w:rPr>
      </w:pPr>
      <w:r>
        <w:rPr>
          <w:rFonts w:ascii="Calibri" w:eastAsia="Calibri" w:hAnsi="Calibri" w:cs="Calibri"/>
          <w:b/>
          <w:color w:val="1F497D"/>
          <w:sz w:val="24"/>
          <w:u w:val="single"/>
          <w:lang w:val="en-CA"/>
        </w:rPr>
        <w:t>Once Placement</w:t>
      </w:r>
      <w:r w:rsidR="0045572D" w:rsidRPr="00557831">
        <w:rPr>
          <w:rFonts w:ascii="Calibri" w:eastAsia="Calibri" w:hAnsi="Calibri" w:cs="Calibri"/>
          <w:b/>
          <w:color w:val="1F497D"/>
          <w:sz w:val="24"/>
          <w:u w:val="single"/>
          <w:lang w:val="en-CA"/>
        </w:rPr>
        <w:t xml:space="preserve"> </w:t>
      </w:r>
      <w:r w:rsidR="00557831" w:rsidRPr="00557831">
        <w:rPr>
          <w:rFonts w:ascii="Calibri" w:eastAsia="Calibri" w:hAnsi="Calibri" w:cs="Calibri"/>
          <w:b/>
          <w:color w:val="1F497D"/>
          <w:sz w:val="24"/>
          <w:u w:val="single"/>
          <w:lang w:val="en-CA"/>
        </w:rPr>
        <w:t>Begins</w:t>
      </w:r>
    </w:p>
    <w:p w14:paraId="6E5E40BA" w14:textId="77777777" w:rsidR="00D43999" w:rsidRDefault="00D43999" w:rsidP="00D43999">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 xml:space="preserve">Meet with the preceptor and </w:t>
      </w:r>
      <w:r w:rsidR="00E6754D">
        <w:rPr>
          <w:rFonts w:ascii="Calibri" w:eastAsia="Calibri" w:hAnsi="Calibri" w:cs="Calibri"/>
          <w:color w:val="1F497D"/>
          <w:lang w:val="en-CA"/>
        </w:rPr>
        <w:t xml:space="preserve">the </w:t>
      </w:r>
      <w:r>
        <w:rPr>
          <w:rFonts w:ascii="Calibri" w:eastAsia="Calibri" w:hAnsi="Calibri" w:cs="Calibri"/>
          <w:color w:val="1F497D"/>
          <w:lang w:val="en-CA"/>
        </w:rPr>
        <w:t>student</w:t>
      </w:r>
      <w:r w:rsidR="004C4F54">
        <w:rPr>
          <w:rFonts w:ascii="Calibri" w:eastAsia="Calibri" w:hAnsi="Calibri" w:cs="Calibri"/>
          <w:color w:val="1F497D"/>
          <w:lang w:val="en-CA"/>
        </w:rPr>
        <w:t xml:space="preserve"> (preferably in-person)</w:t>
      </w:r>
    </w:p>
    <w:p w14:paraId="30E611B1" w14:textId="77777777" w:rsidR="007833D2" w:rsidRDefault="00D43999"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at the beginning of the experience to review learning plan and completed pre-requisites</w:t>
      </w:r>
    </w:p>
    <w:p w14:paraId="05416FEC" w14:textId="77777777" w:rsidR="00D43999" w:rsidRDefault="004C4F54"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check-in after 48</w:t>
      </w:r>
      <w:r w:rsidR="00EA5745">
        <w:rPr>
          <w:rFonts w:ascii="Calibri" w:eastAsia="Calibri" w:hAnsi="Calibri" w:cs="Calibri"/>
          <w:color w:val="1F497D"/>
          <w:lang w:val="en-CA"/>
        </w:rPr>
        <w:t xml:space="preserve"> hours of clinical time</w:t>
      </w:r>
      <w:r w:rsidR="00EA5745" w:rsidRPr="00EA5745">
        <w:rPr>
          <w:rFonts w:ascii="Calibri" w:eastAsia="Calibri" w:hAnsi="Calibri" w:cs="Calibri"/>
          <w:color w:val="1F497D"/>
          <w:lang w:val="en-CA"/>
        </w:rPr>
        <w:t xml:space="preserve"> </w:t>
      </w:r>
      <w:r w:rsidR="0045572D">
        <w:rPr>
          <w:rFonts w:ascii="Calibri" w:eastAsia="Calibri" w:hAnsi="Calibri" w:cs="Calibri"/>
          <w:color w:val="1F497D"/>
          <w:lang w:val="en-CA"/>
        </w:rPr>
        <w:t>(</w:t>
      </w:r>
      <w:r w:rsidR="00EA5745">
        <w:rPr>
          <w:rFonts w:ascii="Calibri" w:eastAsia="Calibri" w:hAnsi="Calibri" w:cs="Calibri"/>
          <w:color w:val="1F497D"/>
          <w:lang w:val="en-CA"/>
        </w:rPr>
        <w:t>after initial meeting</w:t>
      </w:r>
      <w:r w:rsidR="0045572D">
        <w:rPr>
          <w:rFonts w:ascii="Calibri" w:eastAsia="Calibri" w:hAnsi="Calibri" w:cs="Calibri"/>
          <w:color w:val="1F497D"/>
          <w:lang w:val="en-CA"/>
        </w:rPr>
        <w:t>)</w:t>
      </w:r>
      <w:r w:rsidR="00EA5745">
        <w:rPr>
          <w:rFonts w:ascii="Calibri" w:eastAsia="Calibri" w:hAnsi="Calibri" w:cs="Calibri"/>
          <w:color w:val="1F497D"/>
          <w:lang w:val="en-CA"/>
        </w:rPr>
        <w:t xml:space="preserve"> to discuss progress and provide feedback</w:t>
      </w:r>
    </w:p>
    <w:p w14:paraId="3A6F6230" w14:textId="77777777" w:rsidR="004C4F54" w:rsidRDefault="004C4F54"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at mid term (preferably in-person)</w:t>
      </w:r>
    </w:p>
    <w:p w14:paraId="5E16A0C8" w14:textId="77777777" w:rsidR="00EA5745" w:rsidRPr="00EA5745" w:rsidRDefault="004C4F54" w:rsidP="00E6754D">
      <w:pPr>
        <w:numPr>
          <w:ilvl w:val="1"/>
          <w:numId w:val="12"/>
        </w:numPr>
        <w:spacing w:after="0" w:line="240" w:lineRule="auto"/>
        <w:ind w:left="1276"/>
        <w:rPr>
          <w:rFonts w:ascii="Calibri" w:eastAsia="Calibri" w:hAnsi="Calibri" w:cs="Calibri"/>
          <w:color w:val="1F497D"/>
          <w:lang w:val="en-CA"/>
        </w:rPr>
      </w:pPr>
      <w:r>
        <w:rPr>
          <w:rFonts w:ascii="Calibri" w:eastAsia="Calibri" w:hAnsi="Calibri" w:cs="Calibri"/>
          <w:color w:val="1F497D"/>
          <w:lang w:val="en-CA"/>
        </w:rPr>
        <w:t>a</w:t>
      </w:r>
      <w:r w:rsidR="00EA5745">
        <w:rPr>
          <w:rFonts w:ascii="Calibri" w:eastAsia="Calibri" w:hAnsi="Calibri" w:cs="Calibri"/>
          <w:color w:val="1F497D"/>
          <w:lang w:val="en-CA"/>
        </w:rPr>
        <w:t>t the end of the preceptorship experience</w:t>
      </w:r>
    </w:p>
    <w:p w14:paraId="2522EE3A" w14:textId="77777777" w:rsidR="00EA5745" w:rsidRDefault="00EA5745" w:rsidP="00D43999">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 xml:space="preserve">Support the preceptor with </w:t>
      </w:r>
      <w:r w:rsidR="001A05FE">
        <w:rPr>
          <w:rFonts w:ascii="Calibri" w:eastAsia="Calibri" w:hAnsi="Calibri" w:cs="Calibri"/>
          <w:color w:val="1F497D"/>
          <w:lang w:val="en-CA"/>
        </w:rPr>
        <w:t xml:space="preserve">the </w:t>
      </w:r>
      <w:r>
        <w:rPr>
          <w:rFonts w:ascii="Calibri" w:eastAsia="Calibri" w:hAnsi="Calibri" w:cs="Calibri"/>
          <w:color w:val="1F497D"/>
          <w:lang w:val="en-CA"/>
        </w:rPr>
        <w:t xml:space="preserve">learning plan, </w:t>
      </w:r>
      <w:r w:rsidR="0045572D">
        <w:rPr>
          <w:rFonts w:ascii="Calibri" w:eastAsia="Calibri" w:hAnsi="Calibri" w:cs="Calibri"/>
          <w:color w:val="1F497D"/>
          <w:lang w:val="en-CA"/>
        </w:rPr>
        <w:t>teaching and learning skills</w:t>
      </w:r>
      <w:r w:rsidR="00557831">
        <w:rPr>
          <w:rFonts w:ascii="Calibri" w:eastAsia="Calibri" w:hAnsi="Calibri" w:cs="Calibri"/>
          <w:color w:val="1F497D"/>
          <w:lang w:val="en-CA"/>
        </w:rPr>
        <w:t>, providing</w:t>
      </w:r>
      <w:r>
        <w:rPr>
          <w:rFonts w:ascii="Calibri" w:eastAsia="Calibri" w:hAnsi="Calibri" w:cs="Calibri"/>
          <w:color w:val="1F497D"/>
          <w:lang w:val="en-CA"/>
        </w:rPr>
        <w:t xml:space="preserve"> feedback to student and evaluation skills.</w:t>
      </w:r>
    </w:p>
    <w:p w14:paraId="4819EB2E" w14:textId="28A4B6AF" w:rsidR="00D43999" w:rsidRDefault="00D43999" w:rsidP="00D43999">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 xml:space="preserve">Follow-up with clinical supervision on the unit as deemed necessary by the </w:t>
      </w:r>
      <w:r w:rsidR="00150F1C">
        <w:rPr>
          <w:rFonts w:ascii="Calibri" w:eastAsia="Calibri" w:hAnsi="Calibri" w:cs="Calibri"/>
          <w:color w:val="1F497D"/>
          <w:lang w:val="en-CA"/>
        </w:rPr>
        <w:t>preceptor if</w:t>
      </w:r>
      <w:r>
        <w:rPr>
          <w:rFonts w:ascii="Calibri" w:eastAsia="Calibri" w:hAnsi="Calibri" w:cs="Calibri"/>
          <w:color w:val="1F497D"/>
          <w:lang w:val="en-CA"/>
        </w:rPr>
        <w:t xml:space="preserve"> difficulties arise.</w:t>
      </w:r>
    </w:p>
    <w:p w14:paraId="2E74B9F9" w14:textId="77777777" w:rsidR="003A3CF6" w:rsidRDefault="003A3CF6" w:rsidP="003A3CF6">
      <w:pPr>
        <w:spacing w:after="0" w:line="240" w:lineRule="auto"/>
        <w:ind w:left="567"/>
        <w:rPr>
          <w:rFonts w:ascii="Calibri" w:eastAsia="Calibri" w:hAnsi="Calibri" w:cs="Calibri"/>
          <w:color w:val="1F497D"/>
          <w:lang w:val="en-CA"/>
        </w:rPr>
      </w:pPr>
    </w:p>
    <w:p w14:paraId="73FE5485" w14:textId="77777777" w:rsidR="00E6754D" w:rsidRPr="00CF6C2C" w:rsidRDefault="00F717F4" w:rsidP="00CF6C2C">
      <w:pPr>
        <w:numPr>
          <w:ilvl w:val="0"/>
          <w:numId w:val="14"/>
        </w:numPr>
        <w:spacing w:after="120" w:line="240" w:lineRule="auto"/>
        <w:ind w:left="284"/>
        <w:contextualSpacing/>
        <w:rPr>
          <w:rFonts w:ascii="Calibri" w:eastAsia="Calibri" w:hAnsi="Calibri" w:cs="Calibri"/>
          <w:b/>
          <w:color w:val="1F497D"/>
          <w:sz w:val="24"/>
          <w:u w:val="single"/>
          <w:lang w:val="en-CA"/>
        </w:rPr>
      </w:pPr>
      <w:r>
        <w:rPr>
          <w:rFonts w:ascii="Calibri" w:eastAsia="Calibri" w:hAnsi="Calibri" w:cs="Calibri"/>
          <w:b/>
          <w:color w:val="1F497D"/>
          <w:sz w:val="24"/>
          <w:u w:val="single"/>
          <w:lang w:val="en-CA"/>
        </w:rPr>
        <w:t>Student Evaluation</w:t>
      </w:r>
      <w:r w:rsidR="00E6754D" w:rsidRPr="00CF6C2C">
        <w:rPr>
          <w:rFonts w:ascii="Calibri" w:eastAsia="Calibri" w:hAnsi="Calibri" w:cs="Calibri"/>
          <w:b/>
          <w:color w:val="1F497D"/>
          <w:sz w:val="24"/>
          <w:u w:val="single"/>
          <w:lang w:val="en-CA"/>
        </w:rPr>
        <w:t xml:space="preserve"> </w:t>
      </w:r>
    </w:p>
    <w:p w14:paraId="7EFD6D58" w14:textId="46FD49A2" w:rsidR="001D6798" w:rsidRDefault="00CF6C2C" w:rsidP="001D6798">
      <w:pPr>
        <w:spacing w:after="0" w:line="240" w:lineRule="auto"/>
        <w:ind w:left="360"/>
        <w:rPr>
          <w:rFonts w:cs="Calibri"/>
          <w:color w:val="1F497D"/>
        </w:rPr>
      </w:pPr>
      <w:r w:rsidRPr="00CF6C2C">
        <w:rPr>
          <w:rFonts w:cs="Calibri"/>
          <w:color w:val="1F497D"/>
        </w:rPr>
        <w:t>Faculty</w:t>
      </w:r>
      <w:r w:rsidR="0045572D">
        <w:rPr>
          <w:rFonts w:cs="Calibri"/>
          <w:color w:val="1F497D"/>
        </w:rPr>
        <w:t>/</w:t>
      </w:r>
      <w:r w:rsidR="003A3CF6">
        <w:rPr>
          <w:rFonts w:cs="Calibri"/>
          <w:color w:val="1F497D"/>
        </w:rPr>
        <w:t>i</w:t>
      </w:r>
      <w:r w:rsidR="0045572D">
        <w:rPr>
          <w:rFonts w:cs="Calibri"/>
          <w:color w:val="1F497D"/>
        </w:rPr>
        <w:t>nstructor</w:t>
      </w:r>
      <w:r w:rsidRPr="00CF6C2C">
        <w:rPr>
          <w:rFonts w:cs="Calibri"/>
          <w:color w:val="1F497D"/>
        </w:rPr>
        <w:t xml:space="preserve"> is responsible for providing final verbal and written evaluation to student</w:t>
      </w:r>
      <w:r w:rsidR="001D6798">
        <w:rPr>
          <w:rFonts w:cs="Calibri"/>
          <w:color w:val="1F497D"/>
        </w:rPr>
        <w:t>.</w:t>
      </w:r>
      <w:r w:rsidRPr="00CF6C2C">
        <w:rPr>
          <w:rFonts w:cs="Calibri"/>
          <w:color w:val="1F497D"/>
        </w:rPr>
        <w:t xml:space="preserve"> </w:t>
      </w:r>
    </w:p>
    <w:p w14:paraId="5B58D30F" w14:textId="77777777" w:rsidR="00E6754D" w:rsidRPr="00CF6C2C" w:rsidRDefault="00E6754D" w:rsidP="001D6798">
      <w:pPr>
        <w:numPr>
          <w:ilvl w:val="1"/>
          <w:numId w:val="12"/>
        </w:numPr>
        <w:spacing w:after="0" w:line="240" w:lineRule="auto"/>
        <w:ind w:left="709"/>
        <w:rPr>
          <w:rFonts w:ascii="Calibri" w:eastAsia="Calibri" w:hAnsi="Calibri" w:cs="Calibri"/>
          <w:color w:val="1F497D"/>
          <w:lang w:val="en-CA"/>
        </w:rPr>
      </w:pPr>
      <w:r w:rsidRPr="00CF6C2C">
        <w:rPr>
          <w:rFonts w:ascii="Calibri" w:eastAsia="Calibri" w:hAnsi="Calibri" w:cs="Calibri"/>
          <w:color w:val="1F497D"/>
          <w:lang w:val="en-CA"/>
        </w:rPr>
        <w:t xml:space="preserve">Provide guidance to </w:t>
      </w:r>
      <w:r w:rsidR="00CF6C2C">
        <w:rPr>
          <w:rFonts w:ascii="Calibri" w:eastAsia="Calibri" w:hAnsi="Calibri" w:cs="Calibri"/>
          <w:color w:val="1F497D"/>
          <w:lang w:val="en-CA"/>
        </w:rPr>
        <w:t xml:space="preserve">the </w:t>
      </w:r>
      <w:r w:rsidRPr="00CF6C2C">
        <w:rPr>
          <w:rFonts w:ascii="Calibri" w:eastAsia="Calibri" w:hAnsi="Calibri" w:cs="Calibri"/>
          <w:color w:val="1F497D"/>
          <w:lang w:val="en-CA"/>
        </w:rPr>
        <w:t xml:space="preserve">preceptor regarding evaluation of student performance </w:t>
      </w:r>
    </w:p>
    <w:p w14:paraId="79A5DDA8" w14:textId="77777777" w:rsidR="00E6754D" w:rsidRDefault="00E6754D" w:rsidP="0045572D">
      <w:pPr>
        <w:numPr>
          <w:ilvl w:val="1"/>
          <w:numId w:val="12"/>
        </w:numPr>
        <w:spacing w:after="0" w:line="240" w:lineRule="auto"/>
        <w:ind w:left="709"/>
        <w:rPr>
          <w:rFonts w:ascii="Calibri" w:eastAsia="Calibri" w:hAnsi="Calibri" w:cs="Calibri"/>
          <w:color w:val="1F497D"/>
          <w:lang w:val="en-CA"/>
        </w:rPr>
      </w:pPr>
      <w:r w:rsidRPr="00CF6C2C">
        <w:rPr>
          <w:rFonts w:ascii="Calibri" w:eastAsia="Calibri" w:hAnsi="Calibri" w:cs="Calibri"/>
          <w:color w:val="1F497D"/>
          <w:lang w:val="en-CA"/>
        </w:rPr>
        <w:t xml:space="preserve">Seek input from preceptor in development of written evaluation report </w:t>
      </w:r>
    </w:p>
    <w:p w14:paraId="6B3575DB" w14:textId="77777777" w:rsidR="001D6798" w:rsidRPr="001D6798" w:rsidRDefault="001D6798" w:rsidP="001D6798">
      <w:pPr>
        <w:pStyle w:val="ListParagraph"/>
        <w:numPr>
          <w:ilvl w:val="0"/>
          <w:numId w:val="12"/>
        </w:numPr>
        <w:spacing w:after="0" w:line="240" w:lineRule="auto"/>
        <w:rPr>
          <w:rFonts w:cs="Calibri"/>
          <w:color w:val="1F497D"/>
        </w:rPr>
      </w:pPr>
      <w:r>
        <w:rPr>
          <w:rFonts w:cs="Calibri"/>
          <w:color w:val="1F497D"/>
        </w:rPr>
        <w:t>I</w:t>
      </w:r>
      <w:r w:rsidRPr="001D6798">
        <w:rPr>
          <w:rFonts w:cs="Calibri"/>
          <w:color w:val="1F497D"/>
        </w:rPr>
        <w:t>nvite the preceptor to participate in final evaluation interview</w:t>
      </w:r>
      <w:r>
        <w:rPr>
          <w:rFonts w:cs="Calibri"/>
          <w:color w:val="1F497D"/>
        </w:rPr>
        <w:t xml:space="preserve"> (optional)</w:t>
      </w:r>
      <w:r w:rsidRPr="001D6798">
        <w:rPr>
          <w:rFonts w:cs="Calibri"/>
          <w:color w:val="1F497D"/>
        </w:rPr>
        <w:t xml:space="preserve">  </w:t>
      </w:r>
    </w:p>
    <w:p w14:paraId="7CF74E43" w14:textId="77777777" w:rsidR="001D6798" w:rsidRDefault="001D6798" w:rsidP="001D6798">
      <w:pPr>
        <w:spacing w:after="0" w:line="240" w:lineRule="auto"/>
        <w:ind w:left="709"/>
        <w:rPr>
          <w:rFonts w:ascii="Calibri" w:eastAsia="Calibri" w:hAnsi="Calibri" w:cs="Calibri"/>
          <w:color w:val="1F497D"/>
          <w:lang w:val="en-CA"/>
        </w:rPr>
      </w:pPr>
    </w:p>
    <w:p w14:paraId="421D8D7C" w14:textId="77777777" w:rsidR="00E6754D" w:rsidRPr="00CF6C2C" w:rsidRDefault="0045572D" w:rsidP="00CF6C2C">
      <w:pPr>
        <w:numPr>
          <w:ilvl w:val="0"/>
          <w:numId w:val="14"/>
        </w:numPr>
        <w:spacing w:after="120" w:line="240" w:lineRule="auto"/>
        <w:ind w:left="284"/>
        <w:contextualSpacing/>
        <w:rPr>
          <w:rFonts w:ascii="Calibri" w:eastAsia="Calibri" w:hAnsi="Calibri" w:cs="Calibri"/>
          <w:b/>
          <w:color w:val="1F497D"/>
          <w:sz w:val="24"/>
          <w:u w:val="single"/>
          <w:lang w:val="en-CA"/>
        </w:rPr>
      </w:pPr>
      <w:r>
        <w:rPr>
          <w:rFonts w:ascii="Calibri" w:eastAsia="Calibri" w:hAnsi="Calibri" w:cs="Calibri"/>
          <w:b/>
          <w:color w:val="1F497D"/>
          <w:sz w:val="24"/>
          <w:u w:val="single"/>
          <w:lang w:val="en-CA"/>
        </w:rPr>
        <w:t>Conflict Resolution</w:t>
      </w:r>
      <w:r w:rsidR="00E6754D" w:rsidRPr="00CF6C2C">
        <w:rPr>
          <w:rFonts w:ascii="Calibri" w:eastAsia="Calibri" w:hAnsi="Calibri" w:cs="Calibri"/>
          <w:b/>
          <w:color w:val="1F497D"/>
          <w:sz w:val="24"/>
          <w:u w:val="single"/>
          <w:lang w:val="en-CA"/>
        </w:rPr>
        <w:t xml:space="preserve"> </w:t>
      </w:r>
    </w:p>
    <w:p w14:paraId="02C9AF02" w14:textId="5B4A0F8E" w:rsidR="00E6754D" w:rsidRPr="00CF6C2C" w:rsidRDefault="00E6754D" w:rsidP="00CF6C2C">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Respond promptly to</w:t>
      </w:r>
      <w:r w:rsidR="003A3CF6">
        <w:rPr>
          <w:rFonts w:ascii="Calibri" w:eastAsia="Calibri" w:hAnsi="Calibri" w:cs="Calibri"/>
          <w:color w:val="1F497D"/>
          <w:lang w:val="en-CA"/>
        </w:rPr>
        <w:t xml:space="preserve"> unit staff,</w:t>
      </w:r>
      <w:r w:rsidR="001A05FE">
        <w:rPr>
          <w:rFonts w:ascii="Calibri" w:eastAsia="Calibri" w:hAnsi="Calibri" w:cs="Calibri"/>
          <w:color w:val="1F497D"/>
          <w:lang w:val="en-CA"/>
        </w:rPr>
        <w:t xml:space="preserve"> </w:t>
      </w:r>
      <w:r w:rsidR="0045572D">
        <w:rPr>
          <w:rFonts w:ascii="Calibri" w:eastAsia="Calibri" w:hAnsi="Calibri" w:cs="Calibri"/>
          <w:color w:val="1F497D"/>
          <w:lang w:val="en-CA"/>
        </w:rPr>
        <w:t>p</w:t>
      </w:r>
      <w:r w:rsidRPr="00CF6C2C">
        <w:rPr>
          <w:rFonts w:ascii="Calibri" w:eastAsia="Calibri" w:hAnsi="Calibri" w:cs="Calibri"/>
          <w:color w:val="1F497D"/>
          <w:lang w:val="en-CA"/>
        </w:rPr>
        <w:t>receptor and</w:t>
      </w:r>
      <w:r w:rsidR="001A05FE">
        <w:rPr>
          <w:rFonts w:ascii="Calibri" w:eastAsia="Calibri" w:hAnsi="Calibri" w:cs="Calibri"/>
          <w:color w:val="1F497D"/>
          <w:lang w:val="en-CA"/>
        </w:rPr>
        <w:t>/or</w:t>
      </w:r>
      <w:r w:rsidRPr="00CF6C2C">
        <w:rPr>
          <w:rFonts w:ascii="Calibri" w:eastAsia="Calibri" w:hAnsi="Calibri" w:cs="Calibri"/>
          <w:color w:val="1F497D"/>
          <w:lang w:val="en-CA"/>
        </w:rPr>
        <w:t xml:space="preserve"> student concerns</w:t>
      </w:r>
    </w:p>
    <w:p w14:paraId="0E4B94DB" w14:textId="77777777" w:rsidR="001A05FE" w:rsidRPr="00CF6C2C" w:rsidRDefault="001A05FE" w:rsidP="001A05FE">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 xml:space="preserve">Be skilled in conflict resolution and/or consult with other faculty with necessary skill for resolution </w:t>
      </w:r>
    </w:p>
    <w:p w14:paraId="049A40B9" w14:textId="77777777" w:rsidR="00E6754D" w:rsidRPr="00CF6C2C" w:rsidRDefault="00EA610A" w:rsidP="00CF6C2C">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C</w:t>
      </w:r>
      <w:r w:rsidR="00E6754D" w:rsidRPr="00CF6C2C">
        <w:rPr>
          <w:rFonts w:ascii="Calibri" w:eastAsia="Calibri" w:hAnsi="Calibri" w:cs="Calibri"/>
          <w:color w:val="1F497D"/>
          <w:lang w:val="en-CA"/>
        </w:rPr>
        <w:t>onsult with a</w:t>
      </w:r>
      <w:r w:rsidR="00CF6C2C">
        <w:rPr>
          <w:rFonts w:ascii="Calibri" w:eastAsia="Calibri" w:hAnsi="Calibri" w:cs="Calibri"/>
          <w:color w:val="1F497D"/>
          <w:lang w:val="en-CA"/>
        </w:rPr>
        <w:t>ppropriate staff member(s) and s</w:t>
      </w:r>
      <w:r w:rsidR="00E6754D" w:rsidRPr="00CF6C2C">
        <w:rPr>
          <w:rFonts w:ascii="Calibri" w:eastAsia="Calibri" w:hAnsi="Calibri" w:cs="Calibri"/>
          <w:color w:val="1F497D"/>
          <w:lang w:val="en-CA"/>
        </w:rPr>
        <w:t xml:space="preserve">tudent to determine the nature/details of the conflict </w:t>
      </w:r>
    </w:p>
    <w:p w14:paraId="2CB1B54D" w14:textId="77777777" w:rsidR="00E6754D" w:rsidRPr="00CF6C2C" w:rsidRDefault="00E6754D" w:rsidP="00CF6C2C">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 xml:space="preserve">Attempt to resolve the conflict by directly speaking to those involved and facilitating </w:t>
      </w:r>
      <w:r w:rsidR="001A05FE">
        <w:rPr>
          <w:rFonts w:ascii="Calibri" w:eastAsia="Calibri" w:hAnsi="Calibri" w:cs="Calibri"/>
          <w:color w:val="1F497D"/>
          <w:lang w:val="en-CA"/>
        </w:rPr>
        <w:t xml:space="preserve">a </w:t>
      </w:r>
      <w:r w:rsidRPr="00CF6C2C">
        <w:rPr>
          <w:rFonts w:ascii="Calibri" w:eastAsia="Calibri" w:hAnsi="Calibri" w:cs="Calibri"/>
          <w:color w:val="1F497D"/>
          <w:lang w:val="en-CA"/>
        </w:rPr>
        <w:t xml:space="preserve">plan for resolution </w:t>
      </w:r>
    </w:p>
    <w:p w14:paraId="38851860" w14:textId="77777777" w:rsidR="00E6754D" w:rsidRPr="00CF6C2C" w:rsidRDefault="00E6754D" w:rsidP="00CF6C2C">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 xml:space="preserve">Document incident </w:t>
      </w:r>
    </w:p>
    <w:p w14:paraId="6504E6B3" w14:textId="41B9468F" w:rsidR="00E6754D" w:rsidRPr="00CF6C2C" w:rsidRDefault="001A05FE" w:rsidP="00CF6C2C">
      <w:pPr>
        <w:numPr>
          <w:ilvl w:val="0"/>
          <w:numId w:val="12"/>
        </w:numPr>
        <w:spacing w:after="0" w:line="240" w:lineRule="auto"/>
        <w:ind w:left="567" w:hanging="283"/>
        <w:rPr>
          <w:rFonts w:ascii="Calibri" w:eastAsia="Calibri" w:hAnsi="Calibri" w:cs="Calibri"/>
          <w:color w:val="1F497D"/>
          <w:lang w:val="en-CA"/>
        </w:rPr>
      </w:pPr>
      <w:r>
        <w:rPr>
          <w:rFonts w:ascii="Calibri" w:eastAsia="Calibri" w:hAnsi="Calibri" w:cs="Calibri"/>
          <w:color w:val="1F497D"/>
          <w:lang w:val="en-CA"/>
        </w:rPr>
        <w:t>Follow-</w:t>
      </w:r>
      <w:r w:rsidR="00E6754D" w:rsidRPr="00CF6C2C">
        <w:rPr>
          <w:rFonts w:ascii="Calibri" w:eastAsia="Calibri" w:hAnsi="Calibri" w:cs="Calibri"/>
          <w:color w:val="1F497D"/>
          <w:lang w:val="en-CA"/>
        </w:rPr>
        <w:t xml:space="preserve">through until resolution is reached </w:t>
      </w:r>
      <w:r>
        <w:rPr>
          <w:rFonts w:ascii="Calibri" w:eastAsia="Calibri" w:hAnsi="Calibri" w:cs="Calibri"/>
          <w:color w:val="1F497D"/>
          <w:lang w:val="en-CA"/>
        </w:rPr>
        <w:t xml:space="preserve">and/or contact the </w:t>
      </w:r>
      <w:r w:rsidRPr="00CF6C2C">
        <w:rPr>
          <w:rFonts w:ascii="Calibri" w:eastAsia="Calibri" w:hAnsi="Calibri" w:cs="Calibri"/>
          <w:color w:val="1F497D"/>
          <w:lang w:val="en-CA"/>
        </w:rPr>
        <w:t>clinical educator, CNL/PC</w:t>
      </w:r>
      <w:r>
        <w:rPr>
          <w:rFonts w:ascii="Calibri" w:eastAsia="Calibri" w:hAnsi="Calibri" w:cs="Calibri"/>
          <w:color w:val="1F497D"/>
          <w:lang w:val="en-CA"/>
        </w:rPr>
        <w:t xml:space="preserve"> or the </w:t>
      </w:r>
      <w:r w:rsidR="001D6798">
        <w:rPr>
          <w:rFonts w:ascii="Calibri" w:eastAsia="Calibri" w:hAnsi="Calibri" w:cs="Calibri"/>
          <w:color w:val="1F497D"/>
          <w:lang w:val="en-CA"/>
        </w:rPr>
        <w:t>S</w:t>
      </w:r>
      <w:r w:rsidR="003A3CF6">
        <w:rPr>
          <w:rFonts w:ascii="Calibri" w:eastAsia="Calibri" w:hAnsi="Calibri" w:cs="Calibri"/>
          <w:color w:val="1F497D"/>
          <w:lang w:val="en-CA"/>
        </w:rPr>
        <w:t>PE</w:t>
      </w:r>
      <w:r w:rsidR="001D6798">
        <w:rPr>
          <w:rFonts w:ascii="Calibri" w:eastAsia="Calibri" w:hAnsi="Calibri" w:cs="Calibri"/>
          <w:color w:val="1F497D"/>
          <w:lang w:val="en-CA"/>
        </w:rPr>
        <w:t xml:space="preserve"> team</w:t>
      </w:r>
    </w:p>
    <w:p w14:paraId="08135A57" w14:textId="77777777" w:rsidR="00E6754D" w:rsidRPr="00CF6C2C" w:rsidRDefault="00E6754D" w:rsidP="00CF6C2C">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 xml:space="preserve">Be prepared to change/withdraw student assignment </w:t>
      </w:r>
    </w:p>
    <w:p w14:paraId="697D7200" w14:textId="77777777" w:rsidR="00CF6C2C" w:rsidRPr="00CF6C2C" w:rsidRDefault="00CF6C2C" w:rsidP="00CF6C2C">
      <w:pPr>
        <w:spacing w:after="0" w:line="240" w:lineRule="auto"/>
        <w:rPr>
          <w:rFonts w:ascii="Calibri" w:eastAsia="Calibri" w:hAnsi="Calibri" w:cs="Calibri"/>
          <w:color w:val="1F497D"/>
          <w:lang w:val="en-CA"/>
        </w:rPr>
      </w:pPr>
    </w:p>
    <w:p w14:paraId="0C8B6543" w14:textId="77777777" w:rsidR="00E6754D" w:rsidRPr="00CF6C2C" w:rsidRDefault="00E6754D" w:rsidP="00CF6C2C">
      <w:pPr>
        <w:numPr>
          <w:ilvl w:val="0"/>
          <w:numId w:val="14"/>
        </w:numPr>
        <w:spacing w:after="120" w:line="240" w:lineRule="auto"/>
        <w:ind w:left="284"/>
        <w:contextualSpacing/>
        <w:rPr>
          <w:rFonts w:ascii="Calibri" w:eastAsia="Calibri" w:hAnsi="Calibri" w:cs="Calibri"/>
          <w:b/>
          <w:color w:val="1F497D"/>
          <w:sz w:val="24"/>
          <w:u w:val="single"/>
          <w:lang w:val="en-CA"/>
        </w:rPr>
      </w:pPr>
      <w:r w:rsidRPr="00CF6C2C">
        <w:rPr>
          <w:rFonts w:ascii="Calibri" w:eastAsia="Calibri" w:hAnsi="Calibri" w:cs="Calibri"/>
          <w:b/>
          <w:color w:val="1F497D"/>
          <w:sz w:val="24"/>
          <w:u w:val="single"/>
          <w:lang w:val="en-CA"/>
        </w:rPr>
        <w:t>Clinical Learning Program Evaluation</w:t>
      </w:r>
    </w:p>
    <w:p w14:paraId="5AB86719" w14:textId="7BD4B962" w:rsidR="00E6754D" w:rsidRPr="00CF6C2C" w:rsidRDefault="00E6754D" w:rsidP="00CF6C2C">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Seek formal evaluative feedback from agency preceptors and educators related to preceptor learning experiences on an annual basis</w:t>
      </w:r>
      <w:r w:rsidR="003A3CF6">
        <w:rPr>
          <w:rFonts w:ascii="Calibri" w:eastAsia="Calibri" w:hAnsi="Calibri" w:cs="Calibri"/>
          <w:color w:val="1F497D"/>
          <w:lang w:val="en-CA"/>
        </w:rPr>
        <w:t>.</w:t>
      </w:r>
      <w:r w:rsidRPr="00CF6C2C">
        <w:rPr>
          <w:rFonts w:ascii="Calibri" w:eastAsia="Calibri" w:hAnsi="Calibri" w:cs="Calibri"/>
          <w:color w:val="1F497D"/>
          <w:lang w:val="en-CA"/>
        </w:rPr>
        <w:t xml:space="preserve"> </w:t>
      </w:r>
    </w:p>
    <w:p w14:paraId="6F5806EA" w14:textId="77777777" w:rsidR="00E6754D" w:rsidRPr="007833D2" w:rsidRDefault="00E6754D" w:rsidP="00CF6C2C">
      <w:pPr>
        <w:numPr>
          <w:ilvl w:val="0"/>
          <w:numId w:val="12"/>
        </w:numPr>
        <w:spacing w:after="0" w:line="240" w:lineRule="auto"/>
        <w:ind w:left="567" w:hanging="283"/>
        <w:rPr>
          <w:rFonts w:ascii="Calibri" w:eastAsia="Calibri" w:hAnsi="Calibri" w:cs="Calibri"/>
          <w:color w:val="1F497D"/>
          <w:lang w:val="en-CA"/>
        </w:rPr>
      </w:pPr>
      <w:r w:rsidRPr="00CF6C2C">
        <w:rPr>
          <w:rFonts w:ascii="Calibri" w:eastAsia="Calibri" w:hAnsi="Calibri" w:cs="Calibri"/>
          <w:color w:val="1F497D"/>
          <w:lang w:val="en-CA"/>
        </w:rPr>
        <w:t xml:space="preserve">Agency and school will meet </w:t>
      </w:r>
      <w:r w:rsidR="001D6798">
        <w:rPr>
          <w:rFonts w:ascii="Calibri" w:eastAsia="Calibri" w:hAnsi="Calibri" w:cs="Calibri"/>
          <w:color w:val="1F497D"/>
          <w:lang w:val="en-CA"/>
        </w:rPr>
        <w:t xml:space="preserve">once a </w:t>
      </w:r>
      <w:r w:rsidRPr="00CF6C2C">
        <w:rPr>
          <w:rFonts w:ascii="Calibri" w:eastAsia="Calibri" w:hAnsi="Calibri" w:cs="Calibri"/>
          <w:color w:val="1F497D"/>
          <w:lang w:val="en-CA"/>
        </w:rPr>
        <w:t xml:space="preserve">year </w:t>
      </w:r>
      <w:r w:rsidR="001D6798">
        <w:rPr>
          <w:rFonts w:ascii="Calibri" w:eastAsia="Calibri" w:hAnsi="Calibri" w:cs="Calibri"/>
          <w:color w:val="1F497D"/>
          <w:lang w:val="en-CA"/>
        </w:rPr>
        <w:t>to discuss and review student learning experiences and evaluative feedback from stakeholders for improvement opportunities.</w:t>
      </w:r>
    </w:p>
    <w:p w14:paraId="1F0E413C" w14:textId="77777777" w:rsidR="00557831" w:rsidRDefault="00557831">
      <w:pPr>
        <w:rPr>
          <w:rFonts w:ascii="Calibri" w:hAnsi="Calibri" w:cs="Calibri"/>
          <w:i/>
          <w:color w:val="FF0000"/>
          <w:kern w:val="24"/>
          <w:lang w:val="en-CA" w:eastAsia="en-CA"/>
        </w:rPr>
      </w:pPr>
      <w:r>
        <w:rPr>
          <w:rFonts w:ascii="Calibri" w:hAnsi="Calibri" w:cs="Calibri"/>
          <w:i/>
          <w:color w:val="FF0000"/>
          <w:kern w:val="24"/>
          <w:lang w:val="en-CA" w:eastAsia="en-CA"/>
        </w:rPr>
        <w:br w:type="page"/>
      </w:r>
    </w:p>
    <w:p w14:paraId="00E968F4" w14:textId="77777777" w:rsidR="0045572D" w:rsidRDefault="0045572D" w:rsidP="0045572D">
      <w:pPr>
        <w:rPr>
          <w:rFonts w:ascii="Calibri" w:hAnsi="Calibri" w:cs="Calibri"/>
          <w:i/>
          <w:color w:val="FF0000"/>
          <w:kern w:val="24"/>
          <w:lang w:val="en-CA" w:eastAsia="en-CA"/>
        </w:rPr>
      </w:pPr>
    </w:p>
    <w:p w14:paraId="156BF710" w14:textId="77777777" w:rsidR="0045572D" w:rsidRPr="002E4069" w:rsidRDefault="0045572D" w:rsidP="0045572D">
      <w:pPr>
        <w:pBdr>
          <w:top w:val="single" w:sz="4" w:space="1" w:color="auto"/>
          <w:left w:val="single" w:sz="4" w:space="4" w:color="auto"/>
          <w:bottom w:val="single" w:sz="4" w:space="1" w:color="auto"/>
          <w:right w:val="single" w:sz="4" w:space="4" w:color="auto"/>
        </w:pBdr>
        <w:shd w:val="clear" w:color="auto" w:fill="E4F5F8"/>
        <w:spacing w:after="0" w:line="240" w:lineRule="auto"/>
        <w:jc w:val="center"/>
        <w:rPr>
          <w:rFonts w:ascii="Calibri" w:hAnsi="Calibri" w:cs="Calibri"/>
          <w:b/>
          <w:color w:val="1F497D"/>
          <w:sz w:val="32"/>
          <w:shd w:val="clear" w:color="auto" w:fill="E4F5F8"/>
        </w:rPr>
      </w:pPr>
      <w:r w:rsidRPr="002E4069">
        <w:rPr>
          <w:rFonts w:ascii="Calibri" w:hAnsi="Calibri" w:cs="Calibri"/>
          <w:b/>
          <w:color w:val="1F497D"/>
          <w:sz w:val="32"/>
          <w:shd w:val="clear" w:color="auto" w:fill="E4F5F8"/>
        </w:rPr>
        <w:t>Glossary for Role Definitions:</w:t>
      </w:r>
    </w:p>
    <w:p w14:paraId="69F1F0E9" w14:textId="77777777" w:rsidR="0045572D" w:rsidRDefault="0045572D" w:rsidP="0045572D">
      <w:pPr>
        <w:spacing w:after="0" w:line="240" w:lineRule="auto"/>
        <w:contextualSpacing/>
        <w:rPr>
          <w:rFonts w:ascii="Calibri" w:hAnsi="Calibri" w:cs="Calibri"/>
          <w:i/>
          <w:color w:val="FF0000"/>
          <w:lang w:val="en-CA" w:eastAsia="en-CA"/>
        </w:rPr>
      </w:pPr>
    </w:p>
    <w:p w14:paraId="01B406A8" w14:textId="77777777" w:rsidR="0045572D" w:rsidRPr="003B24E4" w:rsidRDefault="00C35849" w:rsidP="0045572D">
      <w:pPr>
        <w:spacing w:after="0" w:line="240" w:lineRule="auto"/>
        <w:rPr>
          <w:rFonts w:ascii="Calibri" w:hAnsi="Calibri" w:cs="Calibri"/>
          <w:color w:val="1F497D"/>
          <w:u w:val="single"/>
        </w:rPr>
      </w:pPr>
      <w:r>
        <w:rPr>
          <w:rFonts w:ascii="Calibri" w:hAnsi="Calibri" w:cs="Calibri"/>
          <w:color w:val="1F497D"/>
          <w:u w:val="single"/>
        </w:rPr>
        <w:t>Leadership team</w:t>
      </w:r>
    </w:p>
    <w:p w14:paraId="03DCB9F3" w14:textId="77777777" w:rsidR="00B224B3" w:rsidRPr="004D3478" w:rsidRDefault="00B224B3" w:rsidP="00B224B3">
      <w:pPr>
        <w:pStyle w:val="ListParagraph"/>
        <w:numPr>
          <w:ilvl w:val="0"/>
          <w:numId w:val="6"/>
        </w:numPr>
        <w:spacing w:after="0" w:line="240" w:lineRule="auto"/>
        <w:rPr>
          <w:rFonts w:cs="Calibri"/>
          <w:color w:val="1F497D"/>
        </w:rPr>
      </w:pPr>
      <w:r w:rsidRPr="004D3478">
        <w:rPr>
          <w:rFonts w:cs="Calibri"/>
          <w:b/>
          <w:iCs/>
          <w:color w:val="1F497D"/>
        </w:rPr>
        <w:t>Charge Nurse (CN)/ Clinical Nurse Coordinator/Leader (CNC/CNL)/ Perinatal Coordinator (PC):</w:t>
      </w:r>
      <w:r w:rsidRPr="004D3478">
        <w:rPr>
          <w:rFonts w:cs="Calibri"/>
          <w:color w:val="1F497D"/>
        </w:rPr>
        <w:t xml:space="preserve"> point of care leaders that are aware of the daily activities with the patients’ care and will assist you with assignments and any concerns.</w:t>
      </w:r>
    </w:p>
    <w:p w14:paraId="45D663D6" w14:textId="77777777" w:rsidR="00B224B3" w:rsidRPr="004D3478" w:rsidRDefault="00B224B3" w:rsidP="00B224B3">
      <w:pPr>
        <w:pStyle w:val="ListParagraph"/>
        <w:numPr>
          <w:ilvl w:val="0"/>
          <w:numId w:val="6"/>
        </w:numPr>
        <w:spacing w:after="0" w:line="240" w:lineRule="auto"/>
        <w:ind w:right="-115"/>
        <w:rPr>
          <w:rFonts w:cs="Calibri"/>
          <w:color w:val="1F497D"/>
        </w:rPr>
      </w:pPr>
      <w:r w:rsidRPr="004D3478">
        <w:rPr>
          <w:rFonts w:cs="Calibri"/>
          <w:b/>
          <w:iCs/>
          <w:color w:val="1F497D"/>
        </w:rPr>
        <w:t>Perinatal Clinical Educator (PCE)/Clinical Nurse Educator (CNE):</w:t>
      </w:r>
      <w:r w:rsidRPr="004D3478">
        <w:rPr>
          <w:rFonts w:cs="Calibri"/>
          <w:color w:val="1F497D"/>
        </w:rPr>
        <w:t xml:space="preserve"> can ensure the relevant resources and areas are listed in your Seek and Find for a successful learning experience. This role is also the Destination Coordinator (</w:t>
      </w:r>
      <w:r w:rsidRPr="00B224B3">
        <w:rPr>
          <w:rFonts w:cs="Calibri"/>
          <w:b/>
          <w:bCs/>
          <w:color w:val="1F497D"/>
        </w:rPr>
        <w:t>DC</w:t>
      </w:r>
      <w:r w:rsidRPr="004D3478">
        <w:rPr>
          <w:rFonts w:cs="Calibri"/>
          <w:color w:val="1F497D"/>
        </w:rPr>
        <w:t>)</w:t>
      </w:r>
    </w:p>
    <w:p w14:paraId="4CC0EA4C" w14:textId="24EC7731" w:rsidR="00B224B3" w:rsidRPr="004D3478" w:rsidRDefault="00B224B3" w:rsidP="00B224B3">
      <w:pPr>
        <w:pStyle w:val="ListParagraph"/>
        <w:numPr>
          <w:ilvl w:val="0"/>
          <w:numId w:val="6"/>
        </w:numPr>
        <w:spacing w:after="0" w:line="240" w:lineRule="auto"/>
        <w:ind w:right="-115"/>
        <w:rPr>
          <w:rFonts w:cs="Calibri"/>
          <w:color w:val="1F497D"/>
        </w:rPr>
      </w:pPr>
      <w:r w:rsidRPr="004D3478">
        <w:rPr>
          <w:rFonts w:cs="Calibri"/>
          <w:b/>
          <w:iCs/>
          <w:color w:val="1F497D"/>
        </w:rPr>
        <w:t>Clinical Resource Nurse (CRN):</w:t>
      </w:r>
      <w:r w:rsidRPr="004D3478">
        <w:rPr>
          <w:rFonts w:cs="Calibri"/>
          <w:color w:val="1F497D"/>
        </w:rPr>
        <w:t xml:space="preserve"> just-in-time education and </w:t>
      </w:r>
      <w:r>
        <w:rPr>
          <w:rFonts w:cs="Calibri"/>
          <w:color w:val="1F497D"/>
        </w:rPr>
        <w:t xml:space="preserve">on-the-unit </w:t>
      </w:r>
      <w:r w:rsidRPr="004D3478">
        <w:rPr>
          <w:rFonts w:cs="Calibri"/>
          <w:color w:val="1F497D"/>
        </w:rPr>
        <w:t>practice support</w:t>
      </w:r>
      <w:r>
        <w:rPr>
          <w:rFonts w:cs="Calibri"/>
          <w:color w:val="1F497D"/>
        </w:rPr>
        <w:t>.</w:t>
      </w:r>
    </w:p>
    <w:p w14:paraId="26F9FFEF" w14:textId="77777777" w:rsidR="00B224B3" w:rsidRDefault="00B224B3" w:rsidP="00557831">
      <w:pPr>
        <w:rPr>
          <w:rFonts w:cs="Calibri"/>
          <w:color w:val="1F497D"/>
          <w:u w:val="single"/>
        </w:rPr>
      </w:pPr>
    </w:p>
    <w:p w14:paraId="62451F1C" w14:textId="15959822" w:rsidR="00C3112C" w:rsidRDefault="0045572D" w:rsidP="00557831">
      <w:pPr>
        <w:rPr>
          <w:rFonts w:ascii="Calibri" w:hAnsi="Calibri" w:cs="Calibri"/>
          <w:i/>
          <w:color w:val="000000" w:themeColor="text1"/>
          <w:u w:val="single"/>
          <w:lang w:val="en-CA" w:eastAsia="en-CA"/>
        </w:rPr>
      </w:pPr>
      <w:r w:rsidRPr="00C35849">
        <w:rPr>
          <w:rFonts w:cs="Calibri"/>
          <w:color w:val="1F497D"/>
          <w:u w:val="single"/>
        </w:rPr>
        <w:t>Student Practice Team</w:t>
      </w:r>
      <w:r w:rsidR="00557831" w:rsidRPr="00C35849">
        <w:rPr>
          <w:rFonts w:ascii="Calibri" w:hAnsi="Calibri" w:cs="Calibri"/>
          <w:i/>
          <w:color w:val="000000" w:themeColor="text1"/>
          <w:u w:val="single"/>
          <w:lang w:val="en-CA" w:eastAsia="en-CA"/>
        </w:rPr>
        <w:t xml:space="preserve"> </w:t>
      </w:r>
    </w:p>
    <w:p w14:paraId="10C74D84" w14:textId="75CFFB96" w:rsidR="00C35849" w:rsidRPr="00C35849" w:rsidRDefault="00C35849" w:rsidP="00C35849">
      <w:pPr>
        <w:pStyle w:val="ListParagraph"/>
        <w:numPr>
          <w:ilvl w:val="0"/>
          <w:numId w:val="22"/>
        </w:numPr>
        <w:rPr>
          <w:rFonts w:cs="Calibri"/>
          <w:color w:val="1F497D"/>
        </w:rPr>
      </w:pPr>
      <w:r w:rsidRPr="00C35849">
        <w:rPr>
          <w:rFonts w:cs="Calibri"/>
          <w:color w:val="1F497D"/>
        </w:rPr>
        <w:t>Sr. Leader and Academic Practice Coordinator</w:t>
      </w:r>
      <w:r w:rsidR="00B224B3">
        <w:rPr>
          <w:rFonts w:cs="Calibri"/>
          <w:color w:val="1F497D"/>
        </w:rPr>
        <w:t>:</w:t>
      </w:r>
      <w:r w:rsidR="00E813C5">
        <w:rPr>
          <w:rFonts w:cs="Calibri"/>
          <w:color w:val="1F497D"/>
        </w:rPr>
        <w:t xml:space="preserve"> assist</w:t>
      </w:r>
      <w:r w:rsidR="00F06D3B">
        <w:rPr>
          <w:rFonts w:cs="Calibri"/>
          <w:color w:val="1F497D"/>
        </w:rPr>
        <w:t xml:space="preserve"> with practice education placement processes, policies and guidelines. Support leaders with problem solving.</w:t>
      </w:r>
    </w:p>
    <w:p w14:paraId="48F57A59" w14:textId="39D36F6F" w:rsidR="00BF4E1F" w:rsidRDefault="00BF4E1F" w:rsidP="00BF4E1F">
      <w:pPr>
        <w:pStyle w:val="ListParagraph"/>
        <w:rPr>
          <w:rFonts w:cstheme="minorHAnsi"/>
          <w:color w:val="1F497D"/>
          <w:lang w:eastAsia="en-CA"/>
        </w:rPr>
      </w:pPr>
      <w:r w:rsidRPr="00BF4E1F">
        <w:rPr>
          <w:rFonts w:cstheme="minorHAnsi"/>
          <w:color w:val="1F497D"/>
          <w:lang w:eastAsia="en-CA"/>
        </w:rPr>
        <w:t xml:space="preserve">Please reach out to the </w:t>
      </w:r>
      <w:hyperlink r:id="rId22" w:history="1">
        <w:r w:rsidRPr="00BF4E1F">
          <w:rPr>
            <w:rFonts w:cstheme="minorHAnsi"/>
            <w:color w:val="00B0F0"/>
            <w:u w:val="single"/>
            <w:lang w:eastAsia="en-CA"/>
          </w:rPr>
          <w:t xml:space="preserve">C&amp;W </w:t>
        </w:r>
        <w:r w:rsidR="00D315EB">
          <w:rPr>
            <w:rFonts w:cstheme="minorHAnsi"/>
            <w:color w:val="00B0F0"/>
            <w:u w:val="single"/>
            <w:lang w:eastAsia="en-CA"/>
          </w:rPr>
          <w:t>Student</w:t>
        </w:r>
        <w:r w:rsidRPr="00BF4E1F">
          <w:rPr>
            <w:rFonts w:cstheme="minorHAnsi"/>
            <w:color w:val="00B0F0"/>
            <w:u w:val="single"/>
            <w:lang w:eastAsia="en-CA"/>
          </w:rPr>
          <w:t xml:space="preserve"> Practice Team</w:t>
        </w:r>
      </w:hyperlink>
      <w:r w:rsidRPr="00BF4E1F">
        <w:rPr>
          <w:rFonts w:cstheme="minorHAnsi"/>
          <w:color w:val="1F497D"/>
          <w:lang w:eastAsia="en-CA"/>
        </w:rPr>
        <w:t xml:space="preserve"> at any time if you have questions, ideas or comments. We are glad to be able to continue supporting the learning and preparation of our future health care team members through clinical placement opportunities. </w:t>
      </w:r>
    </w:p>
    <w:p w14:paraId="0C63876B" w14:textId="77777777" w:rsidR="00BF4E1F" w:rsidRDefault="00BF4E1F" w:rsidP="00BF4E1F">
      <w:pPr>
        <w:pStyle w:val="ListParagraph"/>
        <w:rPr>
          <w:rFonts w:cstheme="minorHAnsi"/>
          <w:color w:val="1F497D"/>
          <w:lang w:eastAsia="en-CA"/>
        </w:rPr>
      </w:pPr>
    </w:p>
    <w:p w14:paraId="292531C5" w14:textId="3E2D4AC3" w:rsidR="00C3112C" w:rsidRPr="00AB5F4B" w:rsidRDefault="00BF4E1F" w:rsidP="00AB5F4B">
      <w:pPr>
        <w:spacing w:after="0" w:line="240" w:lineRule="auto"/>
        <w:rPr>
          <w:rFonts w:cs="Calibri"/>
          <w:i/>
          <w:color w:val="000000" w:themeColor="text1"/>
          <w:lang w:eastAsia="en-CA"/>
        </w:rPr>
      </w:pPr>
      <w:r w:rsidRPr="00AB5F4B">
        <w:rPr>
          <w:rFonts w:eastAsia="MS PGothic" w:cstheme="minorHAnsi"/>
          <w:color w:val="1F497D"/>
        </w:rPr>
        <w:t xml:space="preserve">Thank you for your support in ensuring continued and safe learning </w:t>
      </w:r>
      <w:r w:rsidR="00BD73D5" w:rsidRPr="00AB5F4B">
        <w:rPr>
          <w:rFonts w:eastAsia="MS PGothic" w:cstheme="minorHAnsi"/>
          <w:color w:val="1F497D"/>
        </w:rPr>
        <w:t>experiences.</w:t>
      </w:r>
    </w:p>
    <w:sectPr w:rsidR="00C3112C" w:rsidRPr="00AB5F4B" w:rsidSect="003013B4">
      <w:headerReference w:type="even" r:id="rId23"/>
      <w:headerReference w:type="default" r:id="rId24"/>
      <w:footerReference w:type="even" r:id="rId25"/>
      <w:footerReference w:type="default" r:id="rId26"/>
      <w:headerReference w:type="first" r:id="rId27"/>
      <w:footerReference w:type="first" r:id="rId28"/>
      <w:pgSz w:w="12240" w:h="15840"/>
      <w:pgMar w:top="186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ED71" w14:textId="77777777" w:rsidR="006B3BC2" w:rsidRDefault="006B3BC2" w:rsidP="00304830">
      <w:pPr>
        <w:spacing w:after="0" w:line="240" w:lineRule="auto"/>
      </w:pPr>
      <w:r>
        <w:separator/>
      </w:r>
    </w:p>
  </w:endnote>
  <w:endnote w:type="continuationSeparator" w:id="0">
    <w:p w14:paraId="6390E3EB" w14:textId="77777777" w:rsidR="006B3BC2" w:rsidRDefault="006B3BC2" w:rsidP="0030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6B7A" w14:textId="77777777" w:rsidR="004A6C43" w:rsidRDefault="004A6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i/>
        <w:sz w:val="18"/>
        <w:szCs w:val="18"/>
      </w:rPr>
      <w:id w:val="-21554828"/>
      <w:docPartObj>
        <w:docPartGallery w:val="Page Numbers (Bottom of Page)"/>
        <w:docPartUnique/>
      </w:docPartObj>
    </w:sdtPr>
    <w:sdtEndPr/>
    <w:sdtContent>
      <w:sdt>
        <w:sdtPr>
          <w:rPr>
            <w:rFonts w:ascii="Calibri" w:eastAsia="Times New Roman" w:hAnsi="Calibri" w:cs="Times New Roman"/>
            <w:i/>
            <w:sz w:val="18"/>
            <w:szCs w:val="18"/>
          </w:rPr>
          <w:id w:val="-1705238520"/>
          <w:docPartObj>
            <w:docPartGallery w:val="Page Numbers (Top of Page)"/>
            <w:docPartUnique/>
          </w:docPartObj>
        </w:sdtPr>
        <w:sdtEndPr/>
        <w:sdtContent>
          <w:p w14:paraId="0FABCBC6" w14:textId="78A60622" w:rsidR="00F06D3B" w:rsidRPr="003013B4" w:rsidRDefault="00F06D3B" w:rsidP="003013B4">
            <w:pPr>
              <w:tabs>
                <w:tab w:val="right" w:pos="10773"/>
              </w:tabs>
              <w:spacing w:after="0" w:line="240" w:lineRule="auto"/>
              <w:rPr>
                <w:rFonts w:ascii="Calibri" w:eastAsia="Times New Roman" w:hAnsi="Calibri" w:cs="Times New Roman"/>
                <w:i/>
                <w:sz w:val="18"/>
                <w:szCs w:val="18"/>
              </w:rPr>
            </w:pPr>
            <w:r w:rsidRPr="003013B4">
              <w:rPr>
                <w:rFonts w:ascii="Calibri" w:eastAsia="Times New Roman" w:hAnsi="Calibri" w:cs="Times New Roman"/>
                <w:i/>
                <w:sz w:val="18"/>
                <w:szCs w:val="18"/>
              </w:rPr>
              <w:t xml:space="preserve">Date: </w:t>
            </w:r>
            <w:r w:rsidR="004A6C43">
              <w:rPr>
                <w:rFonts w:ascii="Calibri" w:eastAsia="Times New Roman" w:hAnsi="Calibri" w:cs="Times New Roman"/>
                <w:i/>
                <w:sz w:val="18"/>
                <w:szCs w:val="18"/>
              </w:rPr>
              <w:t>March</w:t>
            </w:r>
            <w:r w:rsidR="00061682">
              <w:rPr>
                <w:rFonts w:ascii="Calibri" w:eastAsia="Times New Roman" w:hAnsi="Calibri" w:cs="Times New Roman"/>
                <w:i/>
                <w:sz w:val="18"/>
                <w:szCs w:val="18"/>
              </w:rPr>
              <w:t xml:space="preserve"> 202</w:t>
            </w:r>
            <w:r w:rsidR="004A6C43">
              <w:rPr>
                <w:rFonts w:ascii="Calibri" w:eastAsia="Times New Roman" w:hAnsi="Calibri" w:cs="Times New Roman"/>
                <w:i/>
                <w:sz w:val="18"/>
                <w:szCs w:val="18"/>
              </w:rPr>
              <w:t>5</w:t>
            </w:r>
            <w:r>
              <w:rPr>
                <w:rFonts w:ascii="Calibri" w:eastAsia="Times New Roman" w:hAnsi="Calibri" w:cs="Times New Roman"/>
                <w:i/>
                <w:sz w:val="18"/>
                <w:szCs w:val="18"/>
              </w:rPr>
              <w:tab/>
            </w:r>
            <w:r w:rsidRPr="003013B4">
              <w:rPr>
                <w:rFonts w:ascii="Calibri" w:eastAsia="Times New Roman" w:hAnsi="Calibri" w:cs="Times New Roman"/>
                <w:i/>
                <w:sz w:val="18"/>
                <w:szCs w:val="18"/>
              </w:rPr>
              <w:t xml:space="preserve">Page </w:t>
            </w:r>
            <w:r w:rsidRPr="003013B4">
              <w:rPr>
                <w:rFonts w:ascii="Calibri" w:eastAsia="Times New Roman" w:hAnsi="Calibri" w:cs="Times New Roman"/>
                <w:i/>
                <w:sz w:val="18"/>
                <w:szCs w:val="18"/>
              </w:rPr>
              <w:fldChar w:fldCharType="begin"/>
            </w:r>
            <w:r w:rsidRPr="003013B4">
              <w:rPr>
                <w:rFonts w:ascii="Calibri" w:eastAsia="Times New Roman" w:hAnsi="Calibri" w:cs="Times New Roman"/>
                <w:i/>
                <w:sz w:val="18"/>
                <w:szCs w:val="18"/>
              </w:rPr>
              <w:instrText xml:space="preserve"> PAGE </w:instrText>
            </w:r>
            <w:r w:rsidRPr="003013B4">
              <w:rPr>
                <w:rFonts w:ascii="Calibri" w:eastAsia="Times New Roman" w:hAnsi="Calibri" w:cs="Times New Roman"/>
                <w:i/>
                <w:sz w:val="18"/>
                <w:szCs w:val="18"/>
              </w:rPr>
              <w:fldChar w:fldCharType="separate"/>
            </w:r>
            <w:r w:rsidR="00526926">
              <w:rPr>
                <w:rFonts w:ascii="Calibri" w:eastAsia="Times New Roman" w:hAnsi="Calibri" w:cs="Times New Roman"/>
                <w:i/>
                <w:noProof/>
                <w:sz w:val="18"/>
                <w:szCs w:val="18"/>
              </w:rPr>
              <w:t>3</w:t>
            </w:r>
            <w:r w:rsidRPr="003013B4">
              <w:rPr>
                <w:rFonts w:ascii="Calibri" w:eastAsia="Times New Roman" w:hAnsi="Calibri" w:cs="Times New Roman"/>
                <w:i/>
                <w:sz w:val="18"/>
                <w:szCs w:val="18"/>
              </w:rPr>
              <w:fldChar w:fldCharType="end"/>
            </w:r>
            <w:r w:rsidRPr="003013B4">
              <w:rPr>
                <w:rFonts w:ascii="Calibri" w:eastAsia="Times New Roman" w:hAnsi="Calibri" w:cs="Times New Roman"/>
                <w:i/>
                <w:sz w:val="18"/>
                <w:szCs w:val="18"/>
              </w:rPr>
              <w:t xml:space="preserve"> of </w:t>
            </w:r>
            <w:r w:rsidRPr="003013B4">
              <w:rPr>
                <w:rFonts w:ascii="Calibri" w:eastAsia="Times New Roman" w:hAnsi="Calibri" w:cs="Times New Roman"/>
                <w:i/>
                <w:sz w:val="18"/>
                <w:szCs w:val="18"/>
              </w:rPr>
              <w:fldChar w:fldCharType="begin"/>
            </w:r>
            <w:r w:rsidRPr="003013B4">
              <w:rPr>
                <w:rFonts w:ascii="Calibri" w:eastAsia="Times New Roman" w:hAnsi="Calibri" w:cs="Times New Roman"/>
                <w:i/>
                <w:sz w:val="18"/>
                <w:szCs w:val="18"/>
              </w:rPr>
              <w:instrText xml:space="preserve"> NUMPAGES  </w:instrText>
            </w:r>
            <w:r w:rsidRPr="003013B4">
              <w:rPr>
                <w:rFonts w:ascii="Calibri" w:eastAsia="Times New Roman" w:hAnsi="Calibri" w:cs="Times New Roman"/>
                <w:i/>
                <w:sz w:val="18"/>
                <w:szCs w:val="18"/>
              </w:rPr>
              <w:fldChar w:fldCharType="separate"/>
            </w:r>
            <w:r w:rsidR="00526926">
              <w:rPr>
                <w:rFonts w:ascii="Calibri" w:eastAsia="Times New Roman" w:hAnsi="Calibri" w:cs="Times New Roman"/>
                <w:i/>
                <w:noProof/>
                <w:sz w:val="18"/>
                <w:szCs w:val="18"/>
              </w:rPr>
              <w:t>3</w:t>
            </w:r>
            <w:r w:rsidRPr="003013B4">
              <w:rPr>
                <w:rFonts w:ascii="Calibri" w:eastAsia="Times New Roman" w:hAnsi="Calibri" w:cs="Times New Roman"/>
                <w:i/>
                <w:sz w:val="18"/>
                <w:szCs w:val="18"/>
              </w:rPr>
              <w:fldChar w:fldCharType="end"/>
            </w:r>
          </w:p>
          <w:p w14:paraId="4CB524D9" w14:textId="7CD166F5" w:rsidR="00F06D3B" w:rsidRPr="003013B4" w:rsidRDefault="00F06D3B" w:rsidP="003013B4">
            <w:pPr>
              <w:spacing w:after="0" w:line="240" w:lineRule="auto"/>
              <w:rPr>
                <w:rFonts w:ascii="Calibri" w:eastAsia="Times New Roman" w:hAnsi="Calibri" w:cs="Times New Roman"/>
                <w:i/>
                <w:sz w:val="18"/>
                <w:szCs w:val="18"/>
              </w:rPr>
            </w:pPr>
            <w:r w:rsidRPr="003013B4">
              <w:rPr>
                <w:rFonts w:ascii="Calibri" w:eastAsia="Times New Roman" w:hAnsi="Calibri" w:cs="Times New Roman"/>
                <w:i/>
                <w:sz w:val="18"/>
                <w:szCs w:val="18"/>
              </w:rPr>
              <w:t xml:space="preserve">Contact: Michelle de Jaray, </w:t>
            </w:r>
            <w:r w:rsidR="004A6C43">
              <w:rPr>
                <w:rFonts w:ascii="Calibri" w:eastAsia="Times New Roman" w:hAnsi="Calibri" w:cs="Times New Roman"/>
                <w:i/>
                <w:sz w:val="18"/>
                <w:szCs w:val="18"/>
              </w:rPr>
              <w:t>Learning and Development</w:t>
            </w:r>
          </w:p>
          <w:p w14:paraId="5C538254" w14:textId="77777777" w:rsidR="00F06D3B" w:rsidRPr="003013B4" w:rsidRDefault="00F06D3B" w:rsidP="003013B4">
            <w:pPr>
              <w:spacing w:after="0" w:line="240" w:lineRule="auto"/>
              <w:rPr>
                <w:rFonts w:ascii="Calibri" w:eastAsia="Times New Roman" w:hAnsi="Calibri" w:cs="Times New Roman"/>
                <w:i/>
                <w:sz w:val="18"/>
                <w:szCs w:val="18"/>
              </w:rPr>
            </w:pPr>
          </w:p>
          <w:p w14:paraId="0ABBC721" w14:textId="77777777" w:rsidR="00F06D3B" w:rsidRPr="003013B4" w:rsidRDefault="00F06D3B">
            <w:pPr>
              <w:pStyle w:val="Footer"/>
              <w:rPr>
                <w:rFonts w:ascii="Calibri" w:eastAsia="Times New Roman" w:hAnsi="Calibri" w:cs="Times New Roman"/>
                <w:i/>
                <w:sz w:val="18"/>
                <w:szCs w:val="18"/>
              </w:rPr>
            </w:pPr>
            <w:r w:rsidRPr="003013B4">
              <w:rPr>
                <w:rFonts w:ascii="Calibri" w:eastAsia="Times New Roman" w:hAnsi="Calibri" w:cs="Times New Roman"/>
                <w:i/>
                <w:sz w:val="18"/>
                <w:szCs w:val="18"/>
              </w:rPr>
              <w:tab/>
            </w:r>
            <w:r w:rsidRPr="003013B4">
              <w:rPr>
                <w:rFonts w:ascii="Calibri" w:eastAsia="Times New Roman" w:hAnsi="Calibri" w:cs="Times New Roman"/>
                <w:i/>
                <w:sz w:val="18"/>
                <w:szCs w:val="18"/>
              </w:rPr>
              <w:tab/>
            </w:r>
          </w:p>
        </w:sdtContent>
      </w:sdt>
    </w:sdtContent>
  </w:sdt>
  <w:p w14:paraId="60D30511" w14:textId="77777777" w:rsidR="00F06D3B" w:rsidRPr="003013B4" w:rsidRDefault="00F06D3B" w:rsidP="003013B4">
    <w:pPr>
      <w:pStyle w:val="Footer"/>
      <w:rPr>
        <w:rFonts w:ascii="Calibri" w:eastAsia="Times New Roman" w:hAnsi="Calibri" w:cs="Times New Roman"/>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A418" w14:textId="77777777" w:rsidR="004A6C43" w:rsidRDefault="004A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1330" w14:textId="77777777" w:rsidR="006B3BC2" w:rsidRDefault="006B3BC2" w:rsidP="00304830">
      <w:pPr>
        <w:spacing w:after="0" w:line="240" w:lineRule="auto"/>
      </w:pPr>
      <w:r>
        <w:separator/>
      </w:r>
    </w:p>
  </w:footnote>
  <w:footnote w:type="continuationSeparator" w:id="0">
    <w:p w14:paraId="3B8EB7A2" w14:textId="77777777" w:rsidR="006B3BC2" w:rsidRDefault="006B3BC2" w:rsidP="0030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0D79" w14:textId="77777777" w:rsidR="004A6C43" w:rsidRDefault="004A6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028C" w14:textId="77777777" w:rsidR="00F06D3B" w:rsidRDefault="00F06D3B" w:rsidP="00842628">
    <w:pPr>
      <w:pStyle w:val="Header"/>
      <w:spacing w:after="120"/>
      <w:ind w:left="-709"/>
    </w:pPr>
    <w:r w:rsidRPr="001118B0">
      <w:rPr>
        <w:rFonts w:ascii="Arial" w:hAnsi="Arial" w:cs="Arial"/>
        <w:noProof/>
        <w:lang w:val="en-CA" w:eastAsia="en-CA"/>
      </w:rPr>
      <mc:AlternateContent>
        <mc:Choice Requires="wps">
          <w:drawing>
            <wp:anchor distT="0" distB="0" distL="114300" distR="114300" simplePos="0" relativeHeight="251657728" behindDoc="0" locked="0" layoutInCell="1" allowOverlap="1" wp14:anchorId="57380DAF" wp14:editId="1C71DB54">
              <wp:simplePos x="0" y="0"/>
              <wp:positionH relativeFrom="page">
                <wp:align>left</wp:align>
              </wp:positionH>
              <wp:positionV relativeFrom="paragraph">
                <wp:posOffset>31898</wp:posOffset>
              </wp:positionV>
              <wp:extent cx="5249636" cy="1012190"/>
              <wp:effectExtent l="0" t="0" r="0" b="0"/>
              <wp:wrapNone/>
              <wp:docPr id="3" name="TextBox 9"/>
              <wp:cNvGraphicFramePr/>
              <a:graphic xmlns:a="http://schemas.openxmlformats.org/drawingml/2006/main">
                <a:graphicData uri="http://schemas.microsoft.com/office/word/2010/wordprocessingShape">
                  <wps:wsp>
                    <wps:cNvSpPr txBox="1"/>
                    <wps:spPr>
                      <a:xfrm>
                        <a:off x="0" y="0"/>
                        <a:ext cx="5249636" cy="1012190"/>
                      </a:xfrm>
                      <a:prstGeom prst="rect">
                        <a:avLst/>
                      </a:prstGeom>
                      <a:noFill/>
                      <a:ln>
                        <a:noFill/>
                      </a:ln>
                    </wps:spPr>
                    <wps:txbx>
                      <w:txbxContent>
                        <w:p w14:paraId="2F7FE760" w14:textId="77777777" w:rsidR="00F06D3B" w:rsidRDefault="00F06D3B" w:rsidP="005B6944">
                          <w:pPr>
                            <w:spacing w:after="0" w:line="240" w:lineRule="auto"/>
                            <w:jc w:val="center"/>
                            <w:rPr>
                              <w:rFonts w:cstheme="minorHAnsi"/>
                              <w:b/>
                              <w:color w:val="FFFFFF" w:themeColor="background1"/>
                              <w:sz w:val="44"/>
                              <w:lang w:val="en-CA"/>
                            </w:rPr>
                          </w:pPr>
                          <w:r>
                            <w:rPr>
                              <w:rFonts w:cstheme="minorHAnsi"/>
                              <w:b/>
                              <w:color w:val="FFFFFF" w:themeColor="background1"/>
                              <w:sz w:val="44"/>
                              <w:lang w:val="en-CA"/>
                            </w:rPr>
                            <w:t>Instructor Orientation and Preparedness</w:t>
                          </w:r>
                          <w:r w:rsidRPr="00290BF8">
                            <w:rPr>
                              <w:rFonts w:cstheme="minorHAnsi"/>
                              <w:b/>
                              <w:color w:val="FFFFFF" w:themeColor="background1"/>
                              <w:sz w:val="44"/>
                              <w:lang w:val="en-CA"/>
                            </w:rPr>
                            <w:t xml:space="preserve"> </w:t>
                          </w:r>
                          <w:r>
                            <w:rPr>
                              <w:rFonts w:cstheme="minorHAnsi"/>
                              <w:b/>
                              <w:color w:val="FFFFFF" w:themeColor="background1"/>
                              <w:sz w:val="44"/>
                              <w:lang w:val="en-CA"/>
                            </w:rPr>
                            <w:t xml:space="preserve">Checklist </w:t>
                          </w:r>
                        </w:p>
                        <w:p w14:paraId="58DC23BE" w14:textId="77777777" w:rsidR="00F06D3B" w:rsidRPr="0097761E" w:rsidRDefault="00F06D3B" w:rsidP="005B6944">
                          <w:pPr>
                            <w:spacing w:after="0" w:line="240" w:lineRule="auto"/>
                            <w:jc w:val="center"/>
                            <w:rPr>
                              <w:rFonts w:asciiTheme="majorHAnsi" w:hAnsiTheme="majorHAnsi" w:cstheme="majorHAnsi"/>
                              <w:i/>
                              <w:color w:val="FFFFFF" w:themeColor="background1"/>
                              <w:sz w:val="36"/>
                              <w:lang w:val="en-CA"/>
                            </w:rPr>
                          </w:pPr>
                          <w:r w:rsidRPr="0097761E">
                            <w:rPr>
                              <w:rFonts w:asciiTheme="majorHAnsi" w:hAnsiTheme="majorHAnsi" w:cstheme="majorHAnsi"/>
                              <w:i/>
                              <w:color w:val="FFFFFF" w:themeColor="background1"/>
                              <w:sz w:val="32"/>
                              <w:lang w:val="en-CA"/>
                            </w:rPr>
                            <w:t xml:space="preserve">For Nursing </w:t>
                          </w:r>
                          <w:r>
                            <w:rPr>
                              <w:rFonts w:asciiTheme="majorHAnsi" w:hAnsiTheme="majorHAnsi" w:cstheme="majorHAnsi"/>
                              <w:i/>
                              <w:color w:val="FFFFFF" w:themeColor="background1"/>
                              <w:sz w:val="32"/>
                              <w:lang w:val="en-CA"/>
                            </w:rPr>
                            <w:t>Preceptorships</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380DAF" id="_x0000_t202" coordsize="21600,21600" o:spt="202" path="m,l,21600r21600,l21600,xe">
              <v:stroke joinstyle="miter"/>
              <v:path gradientshapeok="t" o:connecttype="rect"/>
            </v:shapetype>
            <v:shape id="TextBox 9" o:spid="_x0000_s1027" type="#_x0000_t202" style="position:absolute;left:0;text-align:left;margin-left:0;margin-top:2.5pt;width:413.35pt;height:79.7pt;z-index:2516577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" filled="f" stroked="f">
              <v:textbox>
                <w:txbxContent>
                  <w:p w14:paraId="2F7FE760" w14:textId="77777777" w:rsidR="00F06D3B" w:rsidRDefault="00F06D3B" w:rsidP="005B6944">
                    <w:pPr>
                      <w:spacing w:after="0" w:line="240" w:lineRule="auto"/>
                      <w:jc w:val="center"/>
                      <w:rPr>
                        <w:rFonts w:cstheme="minorHAnsi"/>
                        <w:b/>
                        <w:color w:val="FFFFFF" w:themeColor="background1"/>
                        <w:sz w:val="44"/>
                        <w:lang w:val="en-CA"/>
                      </w:rPr>
                    </w:pPr>
                    <w:r>
                      <w:rPr>
                        <w:rFonts w:cstheme="minorHAnsi"/>
                        <w:b/>
                        <w:color w:val="FFFFFF" w:themeColor="background1"/>
                        <w:sz w:val="44"/>
                        <w:lang w:val="en-CA"/>
                      </w:rPr>
                      <w:t>Instructor Orientation and Preparedness</w:t>
                    </w:r>
                    <w:r w:rsidRPr="00290BF8">
                      <w:rPr>
                        <w:rFonts w:cstheme="minorHAnsi"/>
                        <w:b/>
                        <w:color w:val="FFFFFF" w:themeColor="background1"/>
                        <w:sz w:val="44"/>
                        <w:lang w:val="en-CA"/>
                      </w:rPr>
                      <w:t xml:space="preserve"> </w:t>
                    </w:r>
                    <w:r>
                      <w:rPr>
                        <w:rFonts w:cstheme="minorHAnsi"/>
                        <w:b/>
                        <w:color w:val="FFFFFF" w:themeColor="background1"/>
                        <w:sz w:val="44"/>
                        <w:lang w:val="en-CA"/>
                      </w:rPr>
                      <w:t xml:space="preserve">Checklist </w:t>
                    </w:r>
                  </w:p>
                  <w:p w14:paraId="58DC23BE" w14:textId="77777777" w:rsidR="00F06D3B" w:rsidRPr="0097761E" w:rsidRDefault="00F06D3B" w:rsidP="005B6944">
                    <w:pPr>
                      <w:spacing w:after="0" w:line="240" w:lineRule="auto"/>
                      <w:jc w:val="center"/>
                      <w:rPr>
                        <w:rFonts w:asciiTheme="majorHAnsi" w:hAnsiTheme="majorHAnsi" w:cstheme="majorHAnsi"/>
                        <w:i/>
                        <w:color w:val="FFFFFF" w:themeColor="background1"/>
                        <w:sz w:val="36"/>
                        <w:lang w:val="en-CA"/>
                      </w:rPr>
                    </w:pPr>
                    <w:r w:rsidRPr="0097761E">
                      <w:rPr>
                        <w:rFonts w:asciiTheme="majorHAnsi" w:hAnsiTheme="majorHAnsi" w:cstheme="majorHAnsi"/>
                        <w:i/>
                        <w:color w:val="FFFFFF" w:themeColor="background1"/>
                        <w:sz w:val="32"/>
                        <w:lang w:val="en-CA"/>
                      </w:rPr>
                      <w:t xml:space="preserve">For Nursing </w:t>
                    </w:r>
                    <w:r>
                      <w:rPr>
                        <w:rFonts w:asciiTheme="majorHAnsi" w:hAnsiTheme="majorHAnsi" w:cstheme="majorHAnsi"/>
                        <w:i/>
                        <w:color w:val="FFFFFF" w:themeColor="background1"/>
                        <w:sz w:val="32"/>
                        <w:lang w:val="en-CA"/>
                      </w:rPr>
                      <w:t>Preceptorships</w:t>
                    </w:r>
                  </w:p>
                </w:txbxContent>
              </v:textbox>
              <w10:wrap anchorx="page"/>
            </v:shape>
          </w:pict>
        </mc:Fallback>
      </mc:AlternateContent>
    </w:r>
    <w:r w:rsidRPr="008B7DD1">
      <w:rPr>
        <w:noProof/>
        <w:lang w:val="en-CA" w:eastAsia="en-CA"/>
      </w:rPr>
      <w:drawing>
        <wp:anchor distT="0" distB="0" distL="114300" distR="114300" simplePos="0" relativeHeight="251656704" behindDoc="0" locked="0" layoutInCell="1" allowOverlap="1" wp14:anchorId="56F7D671" wp14:editId="7CEA9E57">
          <wp:simplePos x="0" y="0"/>
          <wp:positionH relativeFrom="column">
            <wp:posOffset>-457200</wp:posOffset>
          </wp:positionH>
          <wp:positionV relativeFrom="paragraph">
            <wp:posOffset>0</wp:posOffset>
          </wp:positionV>
          <wp:extent cx="7824567" cy="1044000"/>
          <wp:effectExtent l="0" t="0" r="508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a:stretch>
                    <a:fillRect/>
                  </a:stretch>
                </pic:blipFill>
                <pic:spPr>
                  <a:xfrm>
                    <a:off x="0" y="0"/>
                    <a:ext cx="7824567"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6B5E" w14:textId="77777777" w:rsidR="004A6C43" w:rsidRDefault="004A6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58"/>
      </v:shape>
    </w:pict>
  </w:numPicBullet>
  <w:abstractNum w:abstractNumId="0" w15:restartNumberingAfterBreak="0">
    <w:nsid w:val="14F82C7E"/>
    <w:multiLevelType w:val="hybridMultilevel"/>
    <w:tmpl w:val="4B4037B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3C3FAF"/>
    <w:multiLevelType w:val="hybridMultilevel"/>
    <w:tmpl w:val="755CDDCE"/>
    <w:lvl w:ilvl="0" w:tplc="10090003">
      <w:start w:val="1"/>
      <w:numFmt w:val="bullet"/>
      <w:lvlText w:val="o"/>
      <w:lvlJc w:val="left"/>
      <w:pPr>
        <w:ind w:left="1980" w:hanging="360"/>
      </w:pPr>
      <w:rPr>
        <w:rFonts w:ascii="Courier New" w:hAnsi="Courier New" w:cs="Courier New" w:hint="default"/>
      </w:rPr>
    </w:lvl>
    <w:lvl w:ilvl="1" w:tplc="10090003">
      <w:start w:val="1"/>
      <w:numFmt w:val="bullet"/>
      <w:lvlText w:val="o"/>
      <w:lvlJc w:val="left"/>
      <w:pPr>
        <w:ind w:left="2700" w:hanging="360"/>
      </w:pPr>
      <w:rPr>
        <w:rFonts w:ascii="Courier New" w:hAnsi="Courier New" w:cs="Courier New" w:hint="default"/>
      </w:rPr>
    </w:lvl>
    <w:lvl w:ilvl="2" w:tplc="10090005" w:tentative="1">
      <w:start w:val="1"/>
      <w:numFmt w:val="bullet"/>
      <w:lvlText w:val=""/>
      <w:lvlJc w:val="left"/>
      <w:pPr>
        <w:ind w:left="3420" w:hanging="360"/>
      </w:pPr>
      <w:rPr>
        <w:rFonts w:ascii="Wingdings" w:hAnsi="Wingdings" w:hint="default"/>
      </w:rPr>
    </w:lvl>
    <w:lvl w:ilvl="3" w:tplc="10090001" w:tentative="1">
      <w:start w:val="1"/>
      <w:numFmt w:val="bullet"/>
      <w:lvlText w:val=""/>
      <w:lvlJc w:val="left"/>
      <w:pPr>
        <w:ind w:left="4140" w:hanging="360"/>
      </w:pPr>
      <w:rPr>
        <w:rFonts w:ascii="Symbol" w:hAnsi="Symbol" w:hint="default"/>
      </w:rPr>
    </w:lvl>
    <w:lvl w:ilvl="4" w:tplc="10090003" w:tentative="1">
      <w:start w:val="1"/>
      <w:numFmt w:val="bullet"/>
      <w:lvlText w:val="o"/>
      <w:lvlJc w:val="left"/>
      <w:pPr>
        <w:ind w:left="4860" w:hanging="360"/>
      </w:pPr>
      <w:rPr>
        <w:rFonts w:ascii="Courier New" w:hAnsi="Courier New" w:cs="Courier New" w:hint="default"/>
      </w:rPr>
    </w:lvl>
    <w:lvl w:ilvl="5" w:tplc="10090005" w:tentative="1">
      <w:start w:val="1"/>
      <w:numFmt w:val="bullet"/>
      <w:lvlText w:val=""/>
      <w:lvlJc w:val="left"/>
      <w:pPr>
        <w:ind w:left="5580" w:hanging="360"/>
      </w:pPr>
      <w:rPr>
        <w:rFonts w:ascii="Wingdings" w:hAnsi="Wingdings" w:hint="default"/>
      </w:rPr>
    </w:lvl>
    <w:lvl w:ilvl="6" w:tplc="10090001" w:tentative="1">
      <w:start w:val="1"/>
      <w:numFmt w:val="bullet"/>
      <w:lvlText w:val=""/>
      <w:lvlJc w:val="left"/>
      <w:pPr>
        <w:ind w:left="6300" w:hanging="360"/>
      </w:pPr>
      <w:rPr>
        <w:rFonts w:ascii="Symbol" w:hAnsi="Symbol" w:hint="default"/>
      </w:rPr>
    </w:lvl>
    <w:lvl w:ilvl="7" w:tplc="10090003" w:tentative="1">
      <w:start w:val="1"/>
      <w:numFmt w:val="bullet"/>
      <w:lvlText w:val="o"/>
      <w:lvlJc w:val="left"/>
      <w:pPr>
        <w:ind w:left="7020" w:hanging="360"/>
      </w:pPr>
      <w:rPr>
        <w:rFonts w:ascii="Courier New" w:hAnsi="Courier New" w:cs="Courier New" w:hint="default"/>
      </w:rPr>
    </w:lvl>
    <w:lvl w:ilvl="8" w:tplc="10090005" w:tentative="1">
      <w:start w:val="1"/>
      <w:numFmt w:val="bullet"/>
      <w:lvlText w:val=""/>
      <w:lvlJc w:val="left"/>
      <w:pPr>
        <w:ind w:left="7740" w:hanging="360"/>
      </w:pPr>
      <w:rPr>
        <w:rFonts w:ascii="Wingdings" w:hAnsi="Wingdings" w:hint="default"/>
      </w:rPr>
    </w:lvl>
  </w:abstractNum>
  <w:abstractNum w:abstractNumId="2" w15:restartNumberingAfterBreak="0">
    <w:nsid w:val="200E7E73"/>
    <w:multiLevelType w:val="hybridMultilevel"/>
    <w:tmpl w:val="B114F4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31CB3"/>
    <w:multiLevelType w:val="hybridMultilevel"/>
    <w:tmpl w:val="593EF7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DE630A"/>
    <w:multiLevelType w:val="hybridMultilevel"/>
    <w:tmpl w:val="6534052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D61F2"/>
    <w:multiLevelType w:val="hybridMultilevel"/>
    <w:tmpl w:val="C464DEC8"/>
    <w:lvl w:ilvl="0" w:tplc="10090001">
      <w:start w:val="1"/>
      <w:numFmt w:val="bullet"/>
      <w:lvlText w:val=""/>
      <w:lvlJc w:val="left"/>
      <w:pPr>
        <w:ind w:left="1140" w:hanging="360"/>
      </w:pPr>
      <w:rPr>
        <w:rFonts w:ascii="Symbol" w:hAnsi="Symbol" w:hint="default"/>
      </w:rPr>
    </w:lvl>
    <w:lvl w:ilvl="1" w:tplc="10090003">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 w15:restartNumberingAfterBreak="0">
    <w:nsid w:val="31E568C5"/>
    <w:multiLevelType w:val="hybridMultilevel"/>
    <w:tmpl w:val="1F06A676"/>
    <w:lvl w:ilvl="0" w:tplc="10090001">
      <w:start w:val="1"/>
      <w:numFmt w:val="bullet"/>
      <w:lvlText w:val=""/>
      <w:lvlJc w:val="left"/>
      <w:pPr>
        <w:ind w:left="720" w:hanging="360"/>
      </w:pPr>
      <w:rPr>
        <w:rFonts w:ascii="Symbol" w:hAnsi="Symbol" w:hint="default"/>
        <w:b/>
      </w:rPr>
    </w:lvl>
    <w:lvl w:ilvl="1" w:tplc="3DA8DAC6">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502EFD"/>
    <w:multiLevelType w:val="hybridMultilevel"/>
    <w:tmpl w:val="DB247786"/>
    <w:lvl w:ilvl="0" w:tplc="3DA8DAC6">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A0C141D"/>
    <w:multiLevelType w:val="hybridMultilevel"/>
    <w:tmpl w:val="A46C6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366A34"/>
    <w:multiLevelType w:val="multilevel"/>
    <w:tmpl w:val="2752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A6863"/>
    <w:multiLevelType w:val="hybridMultilevel"/>
    <w:tmpl w:val="DB8AFB2E"/>
    <w:lvl w:ilvl="0" w:tplc="DA74341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1C90996"/>
    <w:multiLevelType w:val="hybridMultilevel"/>
    <w:tmpl w:val="BFEC5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2F12BC"/>
    <w:multiLevelType w:val="hybridMultilevel"/>
    <w:tmpl w:val="AD0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CD5034"/>
    <w:multiLevelType w:val="hybridMultilevel"/>
    <w:tmpl w:val="02C45D4C"/>
    <w:lvl w:ilvl="0" w:tplc="D6088B1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79042A"/>
    <w:multiLevelType w:val="hybridMultilevel"/>
    <w:tmpl w:val="BA82838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146B8C"/>
    <w:multiLevelType w:val="hybridMultilevel"/>
    <w:tmpl w:val="48568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AE6403"/>
    <w:multiLevelType w:val="hybridMultilevel"/>
    <w:tmpl w:val="171CD3D0"/>
    <w:lvl w:ilvl="0" w:tplc="DA74341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960BA7"/>
    <w:multiLevelType w:val="hybridMultilevel"/>
    <w:tmpl w:val="E23479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637E208D"/>
    <w:multiLevelType w:val="hybridMultilevel"/>
    <w:tmpl w:val="D02815FA"/>
    <w:lvl w:ilvl="0" w:tplc="10090003">
      <w:start w:val="1"/>
      <w:numFmt w:val="bullet"/>
      <w:lvlText w:val="o"/>
      <w:lvlJc w:val="left"/>
      <w:pPr>
        <w:ind w:left="1077" w:hanging="360"/>
      </w:pPr>
      <w:rPr>
        <w:rFonts w:ascii="Courier New" w:hAnsi="Courier New" w:cs="Courier New"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9" w15:restartNumberingAfterBreak="0">
    <w:nsid w:val="6D19396E"/>
    <w:multiLevelType w:val="hybridMultilevel"/>
    <w:tmpl w:val="A67A104C"/>
    <w:lvl w:ilvl="0" w:tplc="3DA8DAC6">
      <w:start w:val="1"/>
      <w:numFmt w:val="bullet"/>
      <w:lvlText w:val=""/>
      <w:lvlJc w:val="left"/>
      <w:pPr>
        <w:ind w:left="720" w:hanging="360"/>
      </w:pPr>
      <w:rPr>
        <w:rFonts w:ascii="Symbol" w:hAnsi="Symbol" w:hint="default"/>
        <w:b/>
      </w:rPr>
    </w:lvl>
    <w:lvl w:ilvl="1" w:tplc="3DA8DAC6">
      <w:start w:val="1"/>
      <w:numFmt w:val="bullet"/>
      <w:lvlText w:val=""/>
      <w:lvlJc w:val="left"/>
      <w:pPr>
        <w:ind w:left="1440" w:hanging="360"/>
      </w:pPr>
      <w:rPr>
        <w:rFonts w:ascii="Symbol" w:hAnsi="Symbol" w:hint="default"/>
        <w:b/>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D621B33"/>
    <w:multiLevelType w:val="hybridMultilevel"/>
    <w:tmpl w:val="5F6ADC5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721859EA"/>
    <w:multiLevelType w:val="hybridMultilevel"/>
    <w:tmpl w:val="DFAA1D84"/>
    <w:lvl w:ilvl="0" w:tplc="B2FE268A">
      <w:start w:val="1"/>
      <w:numFmt w:val="decimal"/>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AA73C5"/>
    <w:multiLevelType w:val="hybridMultilevel"/>
    <w:tmpl w:val="6A6406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74613A6"/>
    <w:multiLevelType w:val="hybridMultilevel"/>
    <w:tmpl w:val="D8A48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B1B00E2"/>
    <w:multiLevelType w:val="hybridMultilevel"/>
    <w:tmpl w:val="F3628ACA"/>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5" w15:restartNumberingAfterBreak="0">
    <w:nsid w:val="7ECF2E91"/>
    <w:multiLevelType w:val="hybridMultilevel"/>
    <w:tmpl w:val="78724B5E"/>
    <w:lvl w:ilvl="0" w:tplc="1009000F">
      <w:start w:val="1"/>
      <w:numFmt w:val="decimal"/>
      <w:lvlText w:val="%1."/>
      <w:lvlJc w:val="left"/>
      <w:pPr>
        <w:ind w:left="720" w:hanging="360"/>
      </w:pPr>
      <w:rPr>
        <w:rFonts w:hint="default"/>
      </w:rPr>
    </w:lvl>
    <w:lvl w:ilvl="1" w:tplc="10090019">
      <w:start w:val="1"/>
      <w:numFmt w:val="lowerLetter"/>
      <w:lvlText w:val="%2."/>
      <w:lvlJc w:val="left"/>
      <w:pPr>
        <w:ind w:left="90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41145490">
    <w:abstractNumId w:val="17"/>
  </w:num>
  <w:num w:numId="2" w16cid:durableId="280845995">
    <w:abstractNumId w:val="3"/>
  </w:num>
  <w:num w:numId="3" w16cid:durableId="2015842452">
    <w:abstractNumId w:val="5"/>
  </w:num>
  <w:num w:numId="4" w16cid:durableId="210268873">
    <w:abstractNumId w:val="18"/>
  </w:num>
  <w:num w:numId="5" w16cid:durableId="43142953">
    <w:abstractNumId w:val="20"/>
  </w:num>
  <w:num w:numId="6" w16cid:durableId="1577589657">
    <w:abstractNumId w:val="12"/>
  </w:num>
  <w:num w:numId="7" w16cid:durableId="692271699">
    <w:abstractNumId w:val="14"/>
  </w:num>
  <w:num w:numId="8" w16cid:durableId="356581742">
    <w:abstractNumId w:val="22"/>
  </w:num>
  <w:num w:numId="9" w16cid:durableId="1243761125">
    <w:abstractNumId w:val="11"/>
  </w:num>
  <w:num w:numId="10" w16cid:durableId="1358459205">
    <w:abstractNumId w:val="15"/>
  </w:num>
  <w:num w:numId="11" w16cid:durableId="754278140">
    <w:abstractNumId w:val="23"/>
  </w:num>
  <w:num w:numId="12" w16cid:durableId="2087530607">
    <w:abstractNumId w:val="19"/>
  </w:num>
  <w:num w:numId="13" w16cid:durableId="243152583">
    <w:abstractNumId w:val="21"/>
  </w:num>
  <w:num w:numId="14" w16cid:durableId="568460955">
    <w:abstractNumId w:val="25"/>
  </w:num>
  <w:num w:numId="15" w16cid:durableId="1040664124">
    <w:abstractNumId w:val="7"/>
  </w:num>
  <w:num w:numId="16" w16cid:durableId="1531408559">
    <w:abstractNumId w:val="16"/>
  </w:num>
  <w:num w:numId="17" w16cid:durableId="1774938017">
    <w:abstractNumId w:val="2"/>
  </w:num>
  <w:num w:numId="18" w16cid:durableId="63650202">
    <w:abstractNumId w:val="4"/>
  </w:num>
  <w:num w:numId="19" w16cid:durableId="2029872927">
    <w:abstractNumId w:val="0"/>
  </w:num>
  <w:num w:numId="20" w16cid:durableId="445389262">
    <w:abstractNumId w:val="10"/>
  </w:num>
  <w:num w:numId="21" w16cid:durableId="2099598887">
    <w:abstractNumId w:val="6"/>
  </w:num>
  <w:num w:numId="22" w16cid:durableId="1399278579">
    <w:abstractNumId w:val="8"/>
  </w:num>
  <w:num w:numId="23" w16cid:durableId="1042091780">
    <w:abstractNumId w:val="9"/>
  </w:num>
  <w:num w:numId="24" w16cid:durableId="250044636">
    <w:abstractNumId w:val="1"/>
  </w:num>
  <w:num w:numId="25" w16cid:durableId="82118489">
    <w:abstractNumId w:val="24"/>
  </w:num>
  <w:num w:numId="26" w16cid:durableId="574555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30"/>
    <w:rsid w:val="00061682"/>
    <w:rsid w:val="000665AD"/>
    <w:rsid w:val="001118B0"/>
    <w:rsid w:val="00150F1C"/>
    <w:rsid w:val="001834EF"/>
    <w:rsid w:val="00193FC3"/>
    <w:rsid w:val="001A05FE"/>
    <w:rsid w:val="001A08C7"/>
    <w:rsid w:val="001B6A03"/>
    <w:rsid w:val="001D6798"/>
    <w:rsid w:val="00201967"/>
    <w:rsid w:val="00230791"/>
    <w:rsid w:val="002350D8"/>
    <w:rsid w:val="00255EB5"/>
    <w:rsid w:val="0027697A"/>
    <w:rsid w:val="00284E57"/>
    <w:rsid w:val="00290BF8"/>
    <w:rsid w:val="002965F5"/>
    <w:rsid w:val="002E26F0"/>
    <w:rsid w:val="002F0CA8"/>
    <w:rsid w:val="002F4727"/>
    <w:rsid w:val="003013B4"/>
    <w:rsid w:val="00304830"/>
    <w:rsid w:val="00314431"/>
    <w:rsid w:val="00330554"/>
    <w:rsid w:val="00386ADD"/>
    <w:rsid w:val="003A3CF6"/>
    <w:rsid w:val="004302FB"/>
    <w:rsid w:val="0045572D"/>
    <w:rsid w:val="00487553"/>
    <w:rsid w:val="004A6C43"/>
    <w:rsid w:val="004C4F54"/>
    <w:rsid w:val="004D70B2"/>
    <w:rsid w:val="004F6809"/>
    <w:rsid w:val="00525941"/>
    <w:rsid w:val="00526926"/>
    <w:rsid w:val="005302F5"/>
    <w:rsid w:val="00557831"/>
    <w:rsid w:val="00566033"/>
    <w:rsid w:val="00573190"/>
    <w:rsid w:val="005B6944"/>
    <w:rsid w:val="005C3DF3"/>
    <w:rsid w:val="005C584C"/>
    <w:rsid w:val="005D64BB"/>
    <w:rsid w:val="005F1492"/>
    <w:rsid w:val="00616B66"/>
    <w:rsid w:val="006B3BC2"/>
    <w:rsid w:val="006E49DD"/>
    <w:rsid w:val="007564BF"/>
    <w:rsid w:val="007833D2"/>
    <w:rsid w:val="00796E3E"/>
    <w:rsid w:val="007E6686"/>
    <w:rsid w:val="00804395"/>
    <w:rsid w:val="00842628"/>
    <w:rsid w:val="00854517"/>
    <w:rsid w:val="00857FB1"/>
    <w:rsid w:val="00895667"/>
    <w:rsid w:val="00896A50"/>
    <w:rsid w:val="008A1E34"/>
    <w:rsid w:val="008B7DD1"/>
    <w:rsid w:val="008E298A"/>
    <w:rsid w:val="008F7E7D"/>
    <w:rsid w:val="0093177D"/>
    <w:rsid w:val="0097761E"/>
    <w:rsid w:val="009D243C"/>
    <w:rsid w:val="009E30CD"/>
    <w:rsid w:val="009F01EF"/>
    <w:rsid w:val="00A36C16"/>
    <w:rsid w:val="00A83C89"/>
    <w:rsid w:val="00AB5F4B"/>
    <w:rsid w:val="00AF41D5"/>
    <w:rsid w:val="00B11DF3"/>
    <w:rsid w:val="00B224B3"/>
    <w:rsid w:val="00B55211"/>
    <w:rsid w:val="00B65B46"/>
    <w:rsid w:val="00BA346B"/>
    <w:rsid w:val="00BD4962"/>
    <w:rsid w:val="00BD73D5"/>
    <w:rsid w:val="00BF4E1F"/>
    <w:rsid w:val="00C3112C"/>
    <w:rsid w:val="00C35849"/>
    <w:rsid w:val="00C56CFC"/>
    <w:rsid w:val="00C56E5A"/>
    <w:rsid w:val="00C7125B"/>
    <w:rsid w:val="00C743E1"/>
    <w:rsid w:val="00CB04F8"/>
    <w:rsid w:val="00CF2941"/>
    <w:rsid w:val="00CF6C2C"/>
    <w:rsid w:val="00D2057C"/>
    <w:rsid w:val="00D315EB"/>
    <w:rsid w:val="00D36AC0"/>
    <w:rsid w:val="00D43999"/>
    <w:rsid w:val="00D62D12"/>
    <w:rsid w:val="00D71B15"/>
    <w:rsid w:val="00D7727A"/>
    <w:rsid w:val="00D86AEF"/>
    <w:rsid w:val="00DE5D6D"/>
    <w:rsid w:val="00E00BB8"/>
    <w:rsid w:val="00E6754D"/>
    <w:rsid w:val="00E728B8"/>
    <w:rsid w:val="00E813C5"/>
    <w:rsid w:val="00EA5745"/>
    <w:rsid w:val="00EA610A"/>
    <w:rsid w:val="00F06D3B"/>
    <w:rsid w:val="00F2603C"/>
    <w:rsid w:val="00F305A1"/>
    <w:rsid w:val="00F717F4"/>
    <w:rsid w:val="00F7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C58B"/>
  <w15:chartTrackingRefBased/>
  <w15:docId w15:val="{42A74538-7713-4284-A2D6-832A7550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830"/>
  </w:style>
  <w:style w:type="paragraph" w:styleId="Footer">
    <w:name w:val="footer"/>
    <w:basedOn w:val="Normal"/>
    <w:link w:val="FooterChar"/>
    <w:uiPriority w:val="99"/>
    <w:unhideWhenUsed/>
    <w:rsid w:val="00304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830"/>
  </w:style>
  <w:style w:type="table" w:styleId="TableGrid">
    <w:name w:val="Table Grid"/>
    <w:basedOn w:val="TableNormal"/>
    <w:uiPriority w:val="39"/>
    <w:rsid w:val="0084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s,BN 1,Paperitemletter,Dot pt,Liste 1,Lst Bullet,TOC style,lp1,Bullet List - spacing,table bullets,Bullet List,FooterText,List Paragraph1,numbered,Paragraphe de liste1,列出段落,列出段落1,Bulletr List Paragraph,List Paragraph2,????"/>
    <w:basedOn w:val="Normal"/>
    <w:link w:val="ListParagraphChar"/>
    <w:uiPriority w:val="34"/>
    <w:qFormat/>
    <w:rsid w:val="007564BF"/>
    <w:pPr>
      <w:spacing w:after="200" w:line="276" w:lineRule="auto"/>
      <w:ind w:left="720"/>
      <w:contextualSpacing/>
    </w:pPr>
    <w:rPr>
      <w:rFonts w:ascii="Calibri" w:eastAsia="Calibri" w:hAnsi="Calibri" w:cs="Times New Roman"/>
      <w:lang w:val="en-CA"/>
    </w:rPr>
  </w:style>
  <w:style w:type="character" w:styleId="Hyperlink">
    <w:name w:val="Hyperlink"/>
    <w:uiPriority w:val="99"/>
    <w:unhideWhenUsed/>
    <w:rsid w:val="007564BF"/>
    <w:rPr>
      <w:color w:val="0563C1"/>
      <w:u w:val="single"/>
    </w:rPr>
  </w:style>
  <w:style w:type="character" w:customStyle="1" w:styleId="ListParagraphChar">
    <w:name w:val="List Paragraph Char"/>
    <w:aliases w:val="Normal bullets Char,BN 1 Char,Paperitemletter Char,Dot pt Char,Liste 1 Char,Lst Bullet Char,TOC style Char,lp1 Char,Bullet List - spacing Char,table bullets Char,Bullet List Char,FooterText Char,List Paragraph1 Char,numbered Char"/>
    <w:link w:val="ListParagraph"/>
    <w:uiPriority w:val="34"/>
    <w:locked/>
    <w:rsid w:val="007564BF"/>
    <w:rPr>
      <w:rFonts w:ascii="Calibri" w:eastAsia="Calibri" w:hAnsi="Calibri" w:cs="Times New Roman"/>
      <w:lang w:val="en-CA"/>
    </w:rPr>
  </w:style>
  <w:style w:type="paragraph" w:styleId="CommentText">
    <w:name w:val="annotation text"/>
    <w:basedOn w:val="Normal"/>
    <w:link w:val="CommentTextChar"/>
    <w:uiPriority w:val="99"/>
    <w:unhideWhenUsed/>
    <w:rsid w:val="0023079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079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30791"/>
    <w:rPr>
      <w:sz w:val="16"/>
      <w:szCs w:val="16"/>
    </w:rPr>
  </w:style>
  <w:style w:type="paragraph" w:styleId="CommentSubject">
    <w:name w:val="annotation subject"/>
    <w:basedOn w:val="CommentText"/>
    <w:next w:val="CommentText"/>
    <w:link w:val="CommentSubjectChar"/>
    <w:uiPriority w:val="99"/>
    <w:semiHidden/>
    <w:unhideWhenUsed/>
    <w:rsid w:val="0023079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07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0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791"/>
    <w:rPr>
      <w:rFonts w:ascii="Segoe UI" w:hAnsi="Segoe UI" w:cs="Segoe UI"/>
      <w:sz w:val="18"/>
      <w:szCs w:val="18"/>
    </w:rPr>
  </w:style>
  <w:style w:type="paragraph" w:styleId="Revision">
    <w:name w:val="Revision"/>
    <w:hidden/>
    <w:uiPriority w:val="99"/>
    <w:semiHidden/>
    <w:rsid w:val="00D86AEF"/>
    <w:pPr>
      <w:spacing w:after="0" w:line="240" w:lineRule="auto"/>
    </w:pPr>
  </w:style>
  <w:style w:type="paragraph" w:customStyle="1" w:styleId="go-rteelement-p">
    <w:name w:val="go-rteelement-p"/>
    <w:basedOn w:val="Normal"/>
    <w:rsid w:val="00BA346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FollowedHyperlink">
    <w:name w:val="FollowedHyperlink"/>
    <w:basedOn w:val="DefaultParagraphFont"/>
    <w:uiPriority w:val="99"/>
    <w:semiHidden/>
    <w:unhideWhenUsed/>
    <w:rsid w:val="00AB5F4B"/>
    <w:rPr>
      <w:color w:val="954F72" w:themeColor="followedHyperlink"/>
      <w:u w:val="single"/>
    </w:rPr>
  </w:style>
  <w:style w:type="character" w:styleId="UnresolvedMention">
    <w:name w:val="Unresolved Mention"/>
    <w:basedOn w:val="DefaultParagraphFont"/>
    <w:uiPriority w:val="99"/>
    <w:semiHidden/>
    <w:unhideWhenUsed/>
    <w:rsid w:val="002E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p.healthcarebc.ca/phsa/BCWH_2/CW%20Campus%20Wide/C-0506-11-60586.pdf" TargetMode="External"/><Relationship Id="rId18" Type="http://schemas.openxmlformats.org/officeDocument/2006/relationships/hyperlink" Target="https://learninghub.phsa.ca/Courses/26590/comfort-protocol-for-clinical-procedur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bcchildrens.ca/our-services/directions-parking"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hop.healthcarebc.ca/phsa/links-and-resources/phsa-core-policies" TargetMode="External"/><Relationship Id="rId17" Type="http://schemas.openxmlformats.org/officeDocument/2006/relationships/hyperlink" Target="https://learninghub.phsa.ca/Courses/23895/partnering-for-pain"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learninghub.phsa.ca/Courses/25923/pediatric-foundations" TargetMode="External"/><Relationship Id="rId20" Type="http://schemas.openxmlformats.org/officeDocument/2006/relationships/hyperlink" Target="http://www.phsa.ca/health-professionals/education-development/student-practice-education/prepare-for-your-practicu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inghub.phsa.ca/Courses/3544/privacy-and-security-101"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learninghub.phsa.ca/Courses/6374/children-and-youth-at-risk-of-clinical-deterioration-pew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earninghub.phsa.ca/Courses/8538/speco-curriculum" TargetMode="External"/><Relationship Id="rId19" Type="http://schemas.openxmlformats.org/officeDocument/2006/relationships/hyperlink" Target="http://www.phsa.ca/student-practice-education-site/Documents/Glucose%20meter%20access%20instructions.pdf"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hop.healthcarebc.ca/phsa/BCWH_2/CW%20Campus%20Wide/C-0506-11-60586.pdf" TargetMode="External"/><Relationship Id="rId14" Type="http://schemas.openxmlformats.org/officeDocument/2006/relationships/hyperlink" Target="https://spe.healthcarebc.ca/Pages/Policy-and-Guidelines.aspx" TargetMode="External"/><Relationship Id="rId22" Type="http://schemas.openxmlformats.org/officeDocument/2006/relationships/hyperlink" Target="mailto:studentplacement@cw.bc.ca"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hyperlink" Target="http://www.bcchildrens.ca/Student-Practice-Education-Site/Documents/Instructor%20Orientation%20and%20Preparedness%20-%20Group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ustom Document" ma:contentTypeID="0x0101008E6CB98D40FF9B4CB0271192DA214C5D00CF4F033F2974834895965589FBFE3A20" ma:contentTypeVersion="8" ma:contentTypeDescription="Create a new document." ma:contentTypeScope="" ma:versionID="e53265607c8e3b405a5485164fce4b2d">
  <xsd:schema xmlns:xsd="http://www.w3.org/2001/XMLSchema" xmlns:xs="http://www.w3.org/2001/XMLSchema" xmlns:p="http://schemas.microsoft.com/office/2006/metadata/properties" xmlns:ns2="26dbe106-944e-4fd6-9021-c9d90b7288fc" xmlns:ns3="4de64c37-ebdf-406a-9f1b-af099cf715f4" targetNamespace="http://schemas.microsoft.com/office/2006/metadata/properties" ma:root="true" ma:fieldsID="c1029b097529949eea15e8c224c67bb5" ns2:_="" ns3:_="">
    <xsd:import namespace="26dbe106-944e-4fd6-9021-c9d90b7288fc"/>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e106-944e-4fd6-9021-c9d90b7288fc"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f57bd62-c4a3-4766-bbc7-05d4198744fa}" ma:internalName="TaxCatchAll" ma:showField="CatchAllData" ma:web="26dbe106-944e-4fd6-9021-c9d90b7288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f57bd62-c4a3-4766-bbc7-05d4198744fa}" ma:internalName="TaxCatchAllLabel" ma:readOnly="true" ma:showField="CatchAllDataLabel" ma:web="26dbe106-944e-4fd6-9021-c9d90b7288fc">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54dd449c2c54af89444c3906a20b699 xmlns="26dbe106-944e-4fd6-9021-c9d90b7288fc">
      <Terms xmlns="http://schemas.microsoft.com/office/infopath/2007/PartnerControls"/>
    </d54dd449c2c54af89444c3906a20b699>
    <TaxCatchAll xmlns="26dbe106-944e-4fd6-9021-c9d90b7288fc"/>
    <Audience1 xmlns="4de64c37-ebdf-406a-9f1b-af099cf715f4"/>
    <k05366dfea714127ab8826af69afb524 xmlns="26dbe106-944e-4fd6-9021-c9d90b7288fc">
      <Terms xmlns="http://schemas.microsoft.com/office/infopath/2007/PartnerControls"/>
    </k05366dfea714127ab8826af69afb524>
    <DocumentLanguage xmlns="4de64c37-ebdf-406a-9f1b-af099cf715f4" xsi:nil="true"/>
    <DocumentDescription xmlns="4de64c37-ebdf-406a-9f1b-af099cf715f4" xsi:nil="true"/>
    <_dlc_DocId xmlns="26dbe106-944e-4fd6-9021-c9d90b7288fc">BCCH-332242907-28</_dlc_DocId>
    <_dlc_DocIdUrl xmlns="26dbe106-944e-4fd6-9021-c9d90b7288fc">
      <Url>https://editbcch.phsa.ca/Student-Practice-Education-Site/_layouts/15/DocIdRedir.aspx?ID=BCCH-332242907-28</Url>
      <Description>BCCH-332242907-28</Description>
    </_dlc_DocIdUrl>
  </documentManagement>
</p:properties>
</file>

<file path=customXml/itemProps1.xml><?xml version="1.0" encoding="utf-8"?>
<ds:datastoreItem xmlns:ds="http://schemas.openxmlformats.org/officeDocument/2006/customXml" ds:itemID="{93181C9F-72DC-437F-BB5B-DFC0A4B80A28}">
  <ds:schemaRefs>
    <ds:schemaRef ds:uri="http://schemas.openxmlformats.org/officeDocument/2006/bibliography"/>
  </ds:schemaRefs>
</ds:datastoreItem>
</file>

<file path=customXml/itemProps2.xml><?xml version="1.0" encoding="utf-8"?>
<ds:datastoreItem xmlns:ds="http://schemas.openxmlformats.org/officeDocument/2006/customXml" ds:itemID="{1F4BAFCF-D6B0-4E98-B4C5-FF585ABC8BB0}"/>
</file>

<file path=customXml/itemProps3.xml><?xml version="1.0" encoding="utf-8"?>
<ds:datastoreItem xmlns:ds="http://schemas.openxmlformats.org/officeDocument/2006/customXml" ds:itemID="{41802A15-089C-40AD-A44A-2386D897B7EC}"/>
</file>

<file path=customXml/itemProps4.xml><?xml version="1.0" encoding="utf-8"?>
<ds:datastoreItem xmlns:ds="http://schemas.openxmlformats.org/officeDocument/2006/customXml" ds:itemID="{1AB8A081-1A97-4CDD-952D-B1246A0A9A25}"/>
</file>

<file path=customXml/itemProps5.xml><?xml version="1.0" encoding="utf-8"?>
<ds:datastoreItem xmlns:ds="http://schemas.openxmlformats.org/officeDocument/2006/customXml" ds:itemID="{4A1695CD-E0EE-4EED-A691-68FFFEBB6F5B}"/>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Tina [CWBC]</dc:creator>
  <cp:keywords/>
  <dc:description/>
  <cp:lastModifiedBy>de Jaray, Michelle [CWBC]</cp:lastModifiedBy>
  <cp:revision>4</cp:revision>
  <dcterms:created xsi:type="dcterms:W3CDTF">2025-03-12T19:11:00Z</dcterms:created>
  <dcterms:modified xsi:type="dcterms:W3CDTF">2025-03-12T19:12:00Z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0x0101008E6CB98D40FF9B4CB0271192DA214C5D00CF4F033F2974834895965589FBFE3A20</vt:lpwstr>
  </property>
  <property fmtid="{D5CDD505-2E9C-101B-9397-08002B2CF9AE}" pid="3" name="_dlc_DocIdItemGuid">
    <vt:lpwstr>057c45f3-c854-4666-8318-eaaf1e5a53e4</vt:lpwstr>
  </property>
  <property fmtid="{D5CDD505-2E9C-101B-9397-08002B2CF9AE}" pid="4" name="ResourceCategory">
    <vt:lpwstr/>
  </property>
  <property fmtid="{D5CDD505-2E9C-101B-9397-08002B2CF9AE}" pid="5" name="ResourceType">
    <vt:lpwstr/>
  </property>
</Properties>
</file>